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FC" w:rsidRDefault="006326FC" w:rsidP="006326FC">
      <w:pPr>
        <w:spacing w:after="0" w:line="240" w:lineRule="auto"/>
        <w:jc w:val="center"/>
        <w:rPr>
          <w:rFonts w:ascii="Times New Roman" w:hAnsi="Times New Roman"/>
          <w:sz w:val="24"/>
          <w:szCs w:val="24"/>
        </w:rPr>
      </w:pPr>
    </w:p>
    <w:p w:rsidR="006326FC" w:rsidRDefault="006326FC" w:rsidP="006326FC">
      <w:pPr>
        <w:spacing w:after="0" w:line="240" w:lineRule="auto"/>
        <w:jc w:val="center"/>
        <w:rPr>
          <w:rFonts w:ascii="Times New Roman" w:hAnsi="Times New Roman"/>
          <w:sz w:val="24"/>
          <w:szCs w:val="24"/>
        </w:rPr>
      </w:pPr>
    </w:p>
    <w:p w:rsidR="006326FC" w:rsidRDefault="006326FC" w:rsidP="006326FC">
      <w:pPr>
        <w:spacing w:after="0" w:line="240" w:lineRule="auto"/>
        <w:jc w:val="center"/>
        <w:rPr>
          <w:rFonts w:ascii="Times New Roman" w:hAnsi="Times New Roman"/>
          <w:sz w:val="24"/>
          <w:szCs w:val="24"/>
        </w:rPr>
      </w:pPr>
    </w:p>
    <w:p w:rsidR="00161929" w:rsidRDefault="00161929" w:rsidP="004F6F28">
      <w:pPr>
        <w:autoSpaceDE w:val="0"/>
        <w:autoSpaceDN w:val="0"/>
        <w:adjustRightInd w:val="0"/>
        <w:spacing w:after="0" w:line="240" w:lineRule="auto"/>
        <w:ind w:firstLine="709"/>
        <w:jc w:val="right"/>
        <w:outlineLvl w:val="0"/>
        <w:rPr>
          <w:rFonts w:ascii="Arial" w:hAnsi="Arial" w:cs="Arial"/>
          <w:b/>
          <w:i/>
          <w:sz w:val="20"/>
          <w:szCs w:val="20"/>
        </w:rPr>
      </w:pPr>
      <w:r>
        <w:rPr>
          <w:rFonts w:ascii="Arial" w:hAnsi="Arial" w:cs="Arial"/>
          <w:b/>
          <w:i/>
          <w:sz w:val="20"/>
          <w:szCs w:val="20"/>
        </w:rPr>
        <w:t>О р</w:t>
      </w:r>
      <w:r w:rsidRPr="00F76E06">
        <w:rPr>
          <w:rFonts w:ascii="Arial" w:hAnsi="Arial" w:cs="Arial"/>
          <w:b/>
          <w:i/>
          <w:sz w:val="20"/>
          <w:szCs w:val="20"/>
        </w:rPr>
        <w:t>еклам</w:t>
      </w:r>
      <w:r>
        <w:rPr>
          <w:rFonts w:ascii="Arial" w:hAnsi="Arial" w:cs="Arial"/>
          <w:b/>
          <w:i/>
          <w:sz w:val="20"/>
          <w:szCs w:val="20"/>
        </w:rPr>
        <w:t>е</w:t>
      </w:r>
      <w:r w:rsidRPr="00F76E06">
        <w:rPr>
          <w:rFonts w:ascii="Arial" w:hAnsi="Arial" w:cs="Arial"/>
          <w:b/>
          <w:i/>
          <w:sz w:val="20"/>
          <w:szCs w:val="20"/>
        </w:rPr>
        <w:t xml:space="preserve"> товаров </w:t>
      </w:r>
    </w:p>
    <w:p w:rsidR="00161929" w:rsidRPr="00F76E06" w:rsidRDefault="00161929" w:rsidP="004F6F28">
      <w:pPr>
        <w:autoSpaceDE w:val="0"/>
        <w:autoSpaceDN w:val="0"/>
        <w:adjustRightInd w:val="0"/>
        <w:spacing w:after="0" w:line="240" w:lineRule="auto"/>
        <w:ind w:firstLine="709"/>
        <w:jc w:val="right"/>
        <w:outlineLvl w:val="0"/>
        <w:rPr>
          <w:rFonts w:ascii="Arial" w:hAnsi="Arial" w:cs="Arial"/>
          <w:b/>
          <w:i/>
          <w:sz w:val="20"/>
          <w:szCs w:val="20"/>
        </w:rPr>
      </w:pPr>
      <w:r w:rsidRPr="00F76E06">
        <w:rPr>
          <w:rFonts w:ascii="Arial" w:hAnsi="Arial" w:cs="Arial"/>
          <w:b/>
          <w:i/>
          <w:sz w:val="20"/>
          <w:szCs w:val="20"/>
        </w:rPr>
        <w:t>при дистанционном способе их продажи</w:t>
      </w:r>
    </w:p>
    <w:p w:rsidR="00161929" w:rsidRPr="00F76E06" w:rsidRDefault="00161929" w:rsidP="004F6F28">
      <w:pPr>
        <w:autoSpaceDE w:val="0"/>
        <w:autoSpaceDN w:val="0"/>
        <w:adjustRightInd w:val="0"/>
        <w:spacing w:after="0" w:line="240" w:lineRule="auto"/>
        <w:ind w:firstLine="709"/>
        <w:jc w:val="both"/>
        <w:outlineLvl w:val="0"/>
        <w:rPr>
          <w:rFonts w:ascii="Arial" w:hAnsi="Arial" w:cs="Arial"/>
          <w:b/>
          <w:i/>
          <w:sz w:val="20"/>
          <w:szCs w:val="20"/>
        </w:rPr>
      </w:pPr>
    </w:p>
    <w:p w:rsidR="00161929" w:rsidRPr="00973E1D" w:rsidRDefault="00161929" w:rsidP="004F6F28">
      <w:pPr>
        <w:autoSpaceDE w:val="0"/>
        <w:autoSpaceDN w:val="0"/>
        <w:adjustRightInd w:val="0"/>
        <w:spacing w:after="0" w:line="240" w:lineRule="auto"/>
        <w:ind w:firstLine="709"/>
        <w:jc w:val="both"/>
        <w:rPr>
          <w:rFonts w:ascii="Arial" w:hAnsi="Arial" w:cs="Arial"/>
          <w:sz w:val="20"/>
          <w:szCs w:val="20"/>
        </w:rPr>
      </w:pPr>
      <w:r w:rsidRPr="00973E1D">
        <w:rPr>
          <w:rFonts w:ascii="Arial" w:hAnsi="Arial" w:cs="Arial"/>
          <w:sz w:val="20"/>
          <w:szCs w:val="20"/>
        </w:rPr>
        <w:t>Рекламе товаров при дистанционном способе их продажи посвящена статья 8 Закона о рекламе. В соответствии с ней, в подобной рекламе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4F6F28" w:rsidRDefault="004F6F28" w:rsidP="004F6F28">
      <w:pPr>
        <w:autoSpaceDE w:val="0"/>
        <w:autoSpaceDN w:val="0"/>
        <w:adjustRightInd w:val="0"/>
        <w:spacing w:after="0" w:line="240" w:lineRule="auto"/>
        <w:ind w:firstLine="709"/>
        <w:jc w:val="both"/>
        <w:rPr>
          <w:rFonts w:ascii="Arial" w:hAnsi="Arial" w:cs="Arial"/>
          <w:b/>
          <w:i/>
          <w:color w:val="000000"/>
          <w:sz w:val="20"/>
          <w:szCs w:val="20"/>
        </w:rPr>
      </w:pPr>
    </w:p>
    <w:p w:rsidR="00161929" w:rsidRPr="00973E1D" w:rsidRDefault="00161929" w:rsidP="004F6F28">
      <w:pPr>
        <w:autoSpaceDE w:val="0"/>
        <w:autoSpaceDN w:val="0"/>
        <w:adjustRightInd w:val="0"/>
        <w:spacing w:after="0" w:line="240" w:lineRule="auto"/>
        <w:ind w:firstLine="709"/>
        <w:jc w:val="both"/>
        <w:rPr>
          <w:rFonts w:ascii="Arial" w:hAnsi="Arial" w:cs="Arial"/>
          <w:color w:val="000000"/>
          <w:sz w:val="20"/>
          <w:szCs w:val="20"/>
        </w:rPr>
      </w:pPr>
      <w:r w:rsidRPr="0002062C">
        <w:rPr>
          <w:rFonts w:ascii="Arial" w:hAnsi="Arial" w:cs="Arial"/>
          <w:b/>
          <w:i/>
          <w:color w:val="000000"/>
          <w:sz w:val="20"/>
          <w:szCs w:val="20"/>
        </w:rPr>
        <w:t>Сфера</w:t>
      </w:r>
      <w:r>
        <w:rPr>
          <w:rFonts w:ascii="Arial" w:hAnsi="Arial" w:cs="Arial"/>
          <w:b/>
          <w:i/>
          <w:color w:val="000000"/>
          <w:sz w:val="20"/>
          <w:szCs w:val="20"/>
        </w:rPr>
        <w:t xml:space="preserve"> правового</w:t>
      </w:r>
      <w:r w:rsidRPr="0002062C">
        <w:rPr>
          <w:rFonts w:ascii="Arial" w:hAnsi="Arial" w:cs="Arial"/>
          <w:b/>
          <w:i/>
          <w:color w:val="000000"/>
          <w:sz w:val="20"/>
          <w:szCs w:val="20"/>
        </w:rPr>
        <w:t xml:space="preserve"> регулирования. </w:t>
      </w:r>
      <w:r w:rsidRPr="00973E1D">
        <w:rPr>
          <w:rFonts w:ascii="Arial" w:hAnsi="Arial" w:cs="Arial"/>
          <w:color w:val="000000"/>
          <w:sz w:val="20"/>
          <w:szCs w:val="20"/>
        </w:rPr>
        <w:t>Требования, введенные комментируемой статьей, обусловлены спецификой дистанционного способа продажи товаров. Потребителю предлагается заключить договор купли-продажи на основании предложенного продавцом описания товара, содержащегося в каталогах, проспектах, буклетах, представленных на фотоснимках, посредством средств связи (почта, телевидение, радио и т.п.) или иными исключающими возможность ознакомления потребителя с товаром или образцом товара способами. При такой продаже покупатель находится в худшем положении по сравнению с тем, кто может непосредственно ознакомиться с товаром или его образцом. Необходимость данной статьи вызвана также тем, что недобросовестные продавцы, не указывая в рекламе своих реквизитов, фактически лишают потребителя возможности выставить претензию продавцу за некачественный товар или воспользоваться иными правами, гарантированными законом о защите потребителя.</w:t>
      </w:r>
    </w:p>
    <w:p w:rsidR="00161929" w:rsidRPr="00973E1D" w:rsidRDefault="00161929" w:rsidP="004F6F28">
      <w:pPr>
        <w:spacing w:after="0" w:line="240" w:lineRule="auto"/>
        <w:ind w:firstLine="709"/>
        <w:jc w:val="both"/>
        <w:rPr>
          <w:rFonts w:ascii="Arial" w:hAnsi="Arial" w:cs="Arial"/>
          <w:sz w:val="20"/>
          <w:szCs w:val="20"/>
        </w:rPr>
      </w:pPr>
      <w:r w:rsidRPr="00973E1D">
        <w:rPr>
          <w:rFonts w:ascii="Arial" w:hAnsi="Arial" w:cs="Arial"/>
          <w:sz w:val="20"/>
          <w:szCs w:val="20"/>
        </w:rPr>
        <w:t>Представляется не совсем корректным помещение комментируемой статьи в раздел общих требований к рекламе, поскольку «дистанционные продажи» выделены в отдельную категорию, к которой предъявляются особые требования, то правильней было бы закрепить дистанционные продажи в раздел, посвященный рекламе отдельных видов товаров и услуг.</w:t>
      </w:r>
    </w:p>
    <w:p w:rsidR="00161929" w:rsidRPr="00973E1D" w:rsidRDefault="00161929" w:rsidP="004F6F28">
      <w:pPr>
        <w:autoSpaceDE w:val="0"/>
        <w:autoSpaceDN w:val="0"/>
        <w:adjustRightInd w:val="0"/>
        <w:spacing w:after="0" w:line="240" w:lineRule="auto"/>
        <w:ind w:firstLine="709"/>
        <w:jc w:val="both"/>
        <w:rPr>
          <w:rFonts w:ascii="Arial" w:hAnsi="Arial" w:cs="Arial"/>
          <w:sz w:val="20"/>
          <w:szCs w:val="20"/>
        </w:rPr>
      </w:pPr>
      <w:r w:rsidRPr="00973E1D">
        <w:rPr>
          <w:rFonts w:ascii="Arial" w:hAnsi="Arial" w:cs="Arial"/>
          <w:sz w:val="20"/>
          <w:szCs w:val="20"/>
        </w:rPr>
        <w:t xml:space="preserve">Нормативное регулирование дистанционных продаж осуществляется на основании Постановления Правительства РФ от 27.09.2007 N 612 «Об утверждении Правил продажи товаров дистанционным способом» (далее – «Постановление № 612»). </w:t>
      </w:r>
    </w:p>
    <w:p w:rsidR="00161929" w:rsidRDefault="00161929" w:rsidP="004F6F28">
      <w:pPr>
        <w:autoSpaceDE w:val="0"/>
        <w:autoSpaceDN w:val="0"/>
        <w:adjustRightInd w:val="0"/>
        <w:spacing w:after="0" w:line="240" w:lineRule="auto"/>
        <w:ind w:firstLine="709"/>
        <w:jc w:val="both"/>
        <w:rPr>
          <w:rFonts w:ascii="Arial" w:hAnsi="Arial" w:cs="Arial"/>
          <w:sz w:val="20"/>
          <w:szCs w:val="20"/>
        </w:rPr>
      </w:pPr>
      <w:r w:rsidRPr="00973E1D">
        <w:rPr>
          <w:rFonts w:ascii="Arial" w:hAnsi="Arial" w:cs="Arial"/>
          <w:sz w:val="20"/>
          <w:szCs w:val="20"/>
        </w:rPr>
        <w:t>В соответствии с пунктом 2 данного Постановления под дистанционной продажей понимается продажа товаров по договору розничной купли-продажи, заключаемому на основании ознакомления покупателя с предложенным продавцом</w:t>
      </w:r>
      <w:r w:rsidRPr="00F76E06">
        <w:rPr>
          <w:rFonts w:ascii="Arial" w:hAnsi="Arial" w:cs="Arial"/>
          <w:sz w:val="20"/>
          <w:szCs w:val="20"/>
        </w:rPr>
        <w:t xml:space="preserve"> описанием товара, содержащимся в каталогах, проспектах, буклетах либо представленным на фотоснимках</w:t>
      </w:r>
      <w:r>
        <w:rPr>
          <w:rFonts w:ascii="Arial" w:hAnsi="Arial" w:cs="Arial"/>
          <w:sz w:val="20"/>
          <w:szCs w:val="20"/>
        </w:rPr>
        <w:t>,</w:t>
      </w:r>
      <w:r w:rsidRPr="00F76E06">
        <w:rPr>
          <w:rFonts w:ascii="Arial" w:hAnsi="Arial" w:cs="Arial"/>
          <w:sz w:val="20"/>
          <w:szCs w:val="20"/>
        </w:rPr>
        <w:t xml:space="preserve"> посредством средств связи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p>
    <w:p w:rsidR="00161929" w:rsidRDefault="00161929" w:rsidP="004F6F28">
      <w:pPr>
        <w:pStyle w:val="ConsPlusNormal"/>
        <w:ind w:firstLine="709"/>
        <w:jc w:val="both"/>
      </w:pPr>
      <w:r>
        <w:t xml:space="preserve">Согласно </w:t>
      </w:r>
      <w:hyperlink r:id="rId8" w:history="1">
        <w:r>
          <w:rPr>
            <w:color w:val="0000FF"/>
          </w:rPr>
          <w:t>пункту 20</w:t>
        </w:r>
      </w:hyperlink>
      <w:r>
        <w:t xml:space="preserve"> Правил продажи товаров дистанционным способом 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w:t>
      </w:r>
    </w:p>
    <w:p w:rsidR="00161929" w:rsidRDefault="00161929" w:rsidP="004F6F28">
      <w:pPr>
        <w:pStyle w:val="ConsPlusNormal"/>
        <w:ind w:firstLine="709"/>
        <w:jc w:val="both"/>
      </w:pPr>
      <w:r>
        <w:t>Соответственно, в случае если для приобретения товара потребителю необходимо обратиться по месту осуществления деятельности продавца, и только после этого товар может быть вывезен самим потребителем или при помощи услуги по доставке, осуществляемой продавцом товара, такой способ продажи товара не является дистанционным.</w:t>
      </w:r>
    </w:p>
    <w:p w:rsidR="00161929" w:rsidRDefault="00161929" w:rsidP="004F6F28">
      <w:pPr>
        <w:pStyle w:val="ConsPlusNormal"/>
        <w:ind w:firstLine="709"/>
        <w:jc w:val="both"/>
      </w:pPr>
      <w:r>
        <w:t xml:space="preserve">Данный подход разделятся в </w:t>
      </w:r>
      <w:proofErr w:type="spellStart"/>
      <w:r>
        <w:t>т.ч</w:t>
      </w:r>
      <w:proofErr w:type="spellEnd"/>
      <w:r>
        <w:t xml:space="preserve">. антимонопольными органами, так ФАС РФ не нашел нарушений ст. 8 Закона о Рекламе в рекламе сайта </w:t>
      </w:r>
      <w:proofErr w:type="spellStart"/>
      <w:r>
        <w:rPr>
          <w:lang w:val="en-US"/>
        </w:rPr>
        <w:t>apteka</w:t>
      </w:r>
      <w:proofErr w:type="spellEnd"/>
      <w:r w:rsidRPr="00AC2AF9">
        <w:t>.</w:t>
      </w:r>
      <w:proofErr w:type="spellStart"/>
      <w:r>
        <w:rPr>
          <w:lang w:val="en-US"/>
        </w:rPr>
        <w:t>ru</w:t>
      </w:r>
      <w:proofErr w:type="spellEnd"/>
      <w:r>
        <w:t xml:space="preserve">, поскольку "apteka.ru - это сервис по поиску и заказу лекарств и товаров для здоровья с последующей покупкой заказанных товаров в удобной для вас аптеке. Принципиальное отличие сервиса apteka.ru состоит в том, что покупка заказанных товаров происходит непосредственно в </w:t>
      </w:r>
      <w:r>
        <w:lastRenderedPageBreak/>
        <w:t xml:space="preserve">лицензированной аптеке. Такая покупка ничем не отличается от обычной покупки в аптеке, однако, сервис экономит ваше время на поиске нужных лекарств по всему городу. </w:t>
      </w:r>
    </w:p>
    <w:p w:rsidR="00161929" w:rsidRPr="00DB3D07" w:rsidRDefault="00161929" w:rsidP="004F6F28">
      <w:pPr>
        <w:pStyle w:val="ConsPlusNormal"/>
        <w:ind w:firstLine="709"/>
        <w:jc w:val="both"/>
      </w:pPr>
      <w:r w:rsidRPr="00DB3D07">
        <w:t>Таким образом, продавцом товаров (лекарственных средств) фактически выступает определенное аптечное учреждение, в собственности которого на момент продажи товара потребителю находятся лекарственные средства, входящие в состав заказа, и которое при принятии оплаты и выдаче чека и гарантийных документов принимает на себя обязательства, предусмотренные в том числе законодательством о защите прав потребителей (</w:t>
      </w:r>
      <w:r w:rsidRPr="00DB3D07">
        <w:rPr>
          <w:i/>
        </w:rPr>
        <w:t>Решение ФАС России от 21.07.2015 по делу N 4-14.3-386/00-08-15</w:t>
      </w:r>
      <w:r w:rsidRPr="00DB3D07">
        <w:t>).</w:t>
      </w:r>
    </w:p>
    <w:p w:rsidR="00161929" w:rsidRPr="00DB3D07" w:rsidRDefault="00161929" w:rsidP="004F6F28">
      <w:pPr>
        <w:autoSpaceDE w:val="0"/>
        <w:autoSpaceDN w:val="0"/>
        <w:adjustRightInd w:val="0"/>
        <w:spacing w:after="0" w:line="240" w:lineRule="auto"/>
        <w:ind w:firstLine="709"/>
        <w:jc w:val="both"/>
        <w:rPr>
          <w:rFonts w:ascii="Arial" w:hAnsi="Arial" w:cs="Arial"/>
          <w:sz w:val="20"/>
          <w:szCs w:val="20"/>
        </w:rPr>
      </w:pPr>
      <w:r w:rsidRPr="00DB3D07">
        <w:rPr>
          <w:rFonts w:ascii="Arial" w:hAnsi="Arial" w:cs="Arial"/>
          <w:sz w:val="20"/>
          <w:szCs w:val="20"/>
        </w:rPr>
        <w:t>Как указывалось, выше и подтверждается судебной практикой к дистанционным продажам относится реализация товаров посредством сети Интернет так называемы интернет-магазины (</w:t>
      </w:r>
      <w:r w:rsidRPr="00DB3D07">
        <w:rPr>
          <w:rFonts w:ascii="Arial" w:hAnsi="Arial" w:cs="Arial"/>
          <w:i/>
          <w:sz w:val="20"/>
          <w:szCs w:val="20"/>
        </w:rPr>
        <w:t xml:space="preserve">Постановление ФАС </w:t>
      </w:r>
      <w:proofErr w:type="gramStart"/>
      <w:r w:rsidRPr="00DB3D07">
        <w:rPr>
          <w:rFonts w:ascii="Arial" w:hAnsi="Arial" w:cs="Arial"/>
          <w:i/>
          <w:sz w:val="20"/>
          <w:szCs w:val="20"/>
        </w:rPr>
        <w:t>Восточно-Сибирского</w:t>
      </w:r>
      <w:proofErr w:type="gramEnd"/>
      <w:r w:rsidRPr="00DB3D07">
        <w:rPr>
          <w:rFonts w:ascii="Arial" w:hAnsi="Arial" w:cs="Arial"/>
          <w:i/>
          <w:sz w:val="20"/>
          <w:szCs w:val="20"/>
        </w:rPr>
        <w:t xml:space="preserve"> округа от 29.01.2013 по делу N А33-7683/2012</w:t>
      </w:r>
      <w:r w:rsidRPr="00DB3D07">
        <w:rPr>
          <w:rFonts w:ascii="Arial" w:hAnsi="Arial" w:cs="Arial"/>
          <w:sz w:val="20"/>
          <w:szCs w:val="20"/>
        </w:rPr>
        <w:t>). При этом, реклама интернет-магазинов вызывает ряд практических вопрос, касающихся применения ст. 8 Закона о Рекламе.</w:t>
      </w:r>
    </w:p>
    <w:p w:rsidR="004F6F28" w:rsidRDefault="004F6F28" w:rsidP="004F6F28">
      <w:pPr>
        <w:pStyle w:val="11"/>
        <w:shd w:val="clear" w:color="auto" w:fill="auto"/>
        <w:spacing w:after="0" w:line="240" w:lineRule="auto"/>
        <w:ind w:firstLine="709"/>
        <w:jc w:val="both"/>
        <w:rPr>
          <w:rFonts w:ascii="Arial" w:hAnsi="Arial" w:cs="Arial"/>
          <w:b/>
          <w:i/>
          <w:sz w:val="20"/>
          <w:szCs w:val="20"/>
        </w:rPr>
      </w:pPr>
    </w:p>
    <w:p w:rsidR="00161929" w:rsidRDefault="00161929" w:rsidP="004F6F28">
      <w:pPr>
        <w:pStyle w:val="11"/>
        <w:shd w:val="clear" w:color="auto" w:fill="auto"/>
        <w:spacing w:after="0" w:line="240" w:lineRule="auto"/>
        <w:ind w:firstLine="709"/>
        <w:jc w:val="both"/>
        <w:rPr>
          <w:rFonts w:ascii="Arial" w:hAnsi="Arial" w:cs="Arial"/>
          <w:sz w:val="20"/>
          <w:szCs w:val="20"/>
        </w:rPr>
      </w:pPr>
      <w:proofErr w:type="spellStart"/>
      <w:r w:rsidRPr="00DB3D07">
        <w:rPr>
          <w:rFonts w:ascii="Arial" w:hAnsi="Arial" w:cs="Arial"/>
          <w:b/>
          <w:i/>
          <w:sz w:val="20"/>
          <w:szCs w:val="20"/>
        </w:rPr>
        <w:t>Имиджевая</w:t>
      </w:r>
      <w:proofErr w:type="spellEnd"/>
      <w:r w:rsidRPr="00DB3D07">
        <w:rPr>
          <w:rFonts w:ascii="Arial" w:hAnsi="Arial" w:cs="Arial"/>
          <w:b/>
          <w:i/>
          <w:sz w:val="20"/>
          <w:szCs w:val="20"/>
        </w:rPr>
        <w:t xml:space="preserve"> реклама интернет-магазинов</w:t>
      </w:r>
      <w:r>
        <w:rPr>
          <w:rFonts w:ascii="Arial" w:hAnsi="Arial" w:cs="Arial"/>
          <w:sz w:val="20"/>
          <w:szCs w:val="20"/>
        </w:rPr>
        <w:t>. О</w:t>
      </w:r>
      <w:r w:rsidRPr="00DB3D07">
        <w:rPr>
          <w:rFonts w:ascii="Arial" w:hAnsi="Arial" w:cs="Arial"/>
          <w:sz w:val="20"/>
          <w:szCs w:val="20"/>
        </w:rPr>
        <w:t>дним из основных вопрос</w:t>
      </w:r>
      <w:r>
        <w:rPr>
          <w:rFonts w:ascii="Arial" w:hAnsi="Arial" w:cs="Arial"/>
          <w:sz w:val="20"/>
          <w:szCs w:val="20"/>
        </w:rPr>
        <w:t>ов</w:t>
      </w:r>
      <w:r w:rsidRPr="00DB3D07">
        <w:rPr>
          <w:rFonts w:ascii="Arial" w:hAnsi="Arial" w:cs="Arial"/>
          <w:sz w:val="20"/>
          <w:szCs w:val="20"/>
        </w:rPr>
        <w:t xml:space="preserve"> является вопрос о необходимости применения ст. 8 Закона о рекламе в </w:t>
      </w:r>
      <w:proofErr w:type="spellStart"/>
      <w:r w:rsidRPr="00DB3D07">
        <w:rPr>
          <w:rFonts w:ascii="Arial" w:hAnsi="Arial" w:cs="Arial"/>
          <w:sz w:val="20"/>
          <w:szCs w:val="20"/>
        </w:rPr>
        <w:t>имиджевой</w:t>
      </w:r>
      <w:proofErr w:type="spellEnd"/>
      <w:r w:rsidRPr="00DB3D07">
        <w:rPr>
          <w:rFonts w:ascii="Arial" w:hAnsi="Arial" w:cs="Arial"/>
          <w:sz w:val="20"/>
          <w:szCs w:val="20"/>
        </w:rPr>
        <w:t xml:space="preserve"> рекламе интернет-магазина, то есть в рекламе, которой рекламируется сам интернет-магазин, но при этом отсутствует предложение приобрести какой-либо товар дистанционным способом. Представляется, что в данном случае необходимо дать положительный ответ, поскольку в соответствии с ч. 4 ст. 2 Закона о рекламе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 соответственно в </w:t>
      </w:r>
      <w:proofErr w:type="spellStart"/>
      <w:r w:rsidRPr="00DB3D07">
        <w:rPr>
          <w:rFonts w:ascii="Arial" w:hAnsi="Arial" w:cs="Arial"/>
          <w:sz w:val="20"/>
          <w:szCs w:val="20"/>
        </w:rPr>
        <w:t>имиджевой</w:t>
      </w:r>
      <w:proofErr w:type="spellEnd"/>
      <w:r w:rsidRPr="00DB3D07">
        <w:rPr>
          <w:rFonts w:ascii="Arial" w:hAnsi="Arial" w:cs="Arial"/>
          <w:sz w:val="20"/>
          <w:szCs w:val="20"/>
        </w:rPr>
        <w:t xml:space="preserve"> рекламе интернет-магазина необходимо соблюдать требования ст. 8 Закона о рекламе</w:t>
      </w:r>
      <w:r>
        <w:rPr>
          <w:rFonts w:ascii="Arial" w:hAnsi="Arial" w:cs="Arial"/>
          <w:sz w:val="20"/>
          <w:szCs w:val="20"/>
        </w:rPr>
        <w:t>.</w:t>
      </w:r>
    </w:p>
    <w:p w:rsidR="004F6F28" w:rsidRDefault="004F6F28" w:rsidP="004F6F28">
      <w:pPr>
        <w:pStyle w:val="11"/>
        <w:shd w:val="clear" w:color="auto" w:fill="auto"/>
        <w:spacing w:after="0" w:line="240" w:lineRule="auto"/>
        <w:ind w:firstLine="709"/>
        <w:jc w:val="both"/>
        <w:rPr>
          <w:rFonts w:ascii="Arial" w:hAnsi="Arial" w:cs="Arial"/>
          <w:b/>
          <w:i/>
          <w:sz w:val="20"/>
          <w:szCs w:val="20"/>
        </w:rPr>
      </w:pPr>
    </w:p>
    <w:p w:rsidR="00161929" w:rsidRDefault="00161929" w:rsidP="004F6F28">
      <w:pPr>
        <w:pStyle w:val="11"/>
        <w:shd w:val="clear" w:color="auto" w:fill="auto"/>
        <w:spacing w:after="0" w:line="240" w:lineRule="auto"/>
        <w:ind w:firstLine="709"/>
        <w:jc w:val="both"/>
        <w:rPr>
          <w:rFonts w:ascii="Arial" w:hAnsi="Arial" w:cs="Arial"/>
          <w:sz w:val="20"/>
          <w:szCs w:val="20"/>
        </w:rPr>
      </w:pPr>
      <w:r w:rsidRPr="00DB3D07">
        <w:rPr>
          <w:rFonts w:ascii="Arial" w:hAnsi="Arial" w:cs="Arial"/>
          <w:b/>
          <w:i/>
          <w:sz w:val="20"/>
          <w:szCs w:val="20"/>
        </w:rPr>
        <w:t>Интернет-магазин источник информации</w:t>
      </w:r>
      <w:r>
        <w:rPr>
          <w:rFonts w:ascii="Arial" w:hAnsi="Arial" w:cs="Arial"/>
          <w:sz w:val="20"/>
          <w:szCs w:val="20"/>
        </w:rPr>
        <w:t xml:space="preserve">. Далее рассмотрим довольно распространённую ситуацию, когда стационарный магазин, например, косметики, сообщает о проведении </w:t>
      </w:r>
      <w:proofErr w:type="spellStart"/>
      <w:r>
        <w:rPr>
          <w:rFonts w:ascii="Arial" w:hAnsi="Arial" w:cs="Arial"/>
          <w:sz w:val="20"/>
          <w:szCs w:val="20"/>
        </w:rPr>
        <w:t>скидочной</w:t>
      </w:r>
      <w:proofErr w:type="spellEnd"/>
      <w:r>
        <w:rPr>
          <w:rFonts w:ascii="Arial" w:hAnsi="Arial" w:cs="Arial"/>
          <w:sz w:val="20"/>
          <w:szCs w:val="20"/>
        </w:rPr>
        <w:t xml:space="preserve"> акции на ряд товаров и в качестве источника информации об условиях данной акции указывается интернет сайт, на котором осуществляются дистанционные продажи, соответственно возникает вопрос необходимо ли при упоминании такого сайта в качестве источника информации соблюдать требования ст. 8 Закона о рекламе. </w:t>
      </w:r>
    </w:p>
    <w:p w:rsidR="00161929" w:rsidRDefault="00161929" w:rsidP="004F6F28">
      <w:pPr>
        <w:pStyle w:val="11"/>
        <w:shd w:val="clear" w:color="auto" w:fill="auto"/>
        <w:spacing w:after="0" w:line="240" w:lineRule="auto"/>
        <w:ind w:firstLine="709"/>
        <w:jc w:val="both"/>
        <w:rPr>
          <w:rFonts w:ascii="Arial" w:hAnsi="Arial" w:cs="Arial"/>
          <w:sz w:val="20"/>
          <w:szCs w:val="20"/>
        </w:rPr>
      </w:pPr>
      <w:r>
        <w:rPr>
          <w:rFonts w:ascii="Arial" w:hAnsi="Arial" w:cs="Arial"/>
          <w:sz w:val="20"/>
          <w:szCs w:val="20"/>
        </w:rPr>
        <w:t>Представляется, что данные требования должны соблюдаться исключительно в тех случаях, когда рекламным предложением можно воспользоваться как с помощью стационарного магазина, так и с помощью интернет-магазина, если же рекламное предложение распространяется исключительно на стационарные магазины, то ст. 8 Закона о рекламе не применима к данной рекламе.</w:t>
      </w:r>
    </w:p>
    <w:p w:rsidR="004F6F28" w:rsidRDefault="004F6F28" w:rsidP="004F6F28">
      <w:pPr>
        <w:pStyle w:val="11"/>
        <w:shd w:val="clear" w:color="auto" w:fill="auto"/>
        <w:spacing w:after="0" w:line="240" w:lineRule="auto"/>
        <w:ind w:firstLine="709"/>
        <w:jc w:val="both"/>
        <w:rPr>
          <w:rFonts w:ascii="Arial" w:hAnsi="Arial" w:cs="Arial"/>
          <w:b/>
          <w:i/>
          <w:sz w:val="20"/>
          <w:szCs w:val="20"/>
        </w:rPr>
      </w:pPr>
    </w:p>
    <w:p w:rsidR="00161929" w:rsidRPr="006D2962" w:rsidRDefault="00161929" w:rsidP="004F6F28">
      <w:pPr>
        <w:pStyle w:val="11"/>
        <w:shd w:val="clear" w:color="auto" w:fill="auto"/>
        <w:spacing w:after="0" w:line="240" w:lineRule="auto"/>
        <w:ind w:firstLine="709"/>
        <w:jc w:val="both"/>
        <w:rPr>
          <w:rFonts w:ascii="Arial" w:hAnsi="Arial" w:cs="Arial"/>
          <w:sz w:val="20"/>
          <w:szCs w:val="20"/>
        </w:rPr>
      </w:pPr>
      <w:r w:rsidRPr="006D2962">
        <w:rPr>
          <w:rFonts w:ascii="Arial" w:hAnsi="Arial" w:cs="Arial"/>
          <w:b/>
          <w:i/>
          <w:sz w:val="20"/>
          <w:szCs w:val="20"/>
        </w:rPr>
        <w:t>Реклама сайтов-</w:t>
      </w:r>
      <w:proofErr w:type="spellStart"/>
      <w:r w:rsidRPr="006D2962">
        <w:rPr>
          <w:rFonts w:ascii="Arial" w:hAnsi="Arial" w:cs="Arial"/>
          <w:b/>
          <w:i/>
          <w:sz w:val="20"/>
          <w:szCs w:val="20"/>
        </w:rPr>
        <w:t>агрегаторо</w:t>
      </w:r>
      <w:r>
        <w:rPr>
          <w:rFonts w:ascii="Arial" w:hAnsi="Arial" w:cs="Arial"/>
          <w:b/>
          <w:i/>
          <w:sz w:val="20"/>
          <w:szCs w:val="20"/>
        </w:rPr>
        <w:t>в</w:t>
      </w:r>
      <w:proofErr w:type="spellEnd"/>
      <w:r w:rsidRPr="006D2962">
        <w:rPr>
          <w:rFonts w:ascii="Arial" w:hAnsi="Arial" w:cs="Arial"/>
          <w:b/>
          <w:i/>
          <w:sz w:val="20"/>
          <w:szCs w:val="20"/>
        </w:rPr>
        <w:t xml:space="preserve">. </w:t>
      </w:r>
      <w:r w:rsidRPr="006D2962">
        <w:rPr>
          <w:rFonts w:ascii="Arial" w:hAnsi="Arial" w:cs="Arial"/>
          <w:sz w:val="20"/>
          <w:szCs w:val="20"/>
        </w:rPr>
        <w:t>Под сайтом-</w:t>
      </w:r>
      <w:proofErr w:type="spellStart"/>
      <w:r w:rsidRPr="006D2962">
        <w:rPr>
          <w:rFonts w:ascii="Arial" w:hAnsi="Arial" w:cs="Arial"/>
          <w:sz w:val="20"/>
          <w:szCs w:val="20"/>
        </w:rPr>
        <w:t>агрегатором</w:t>
      </w:r>
      <w:proofErr w:type="spellEnd"/>
      <w:r w:rsidRPr="006D2962">
        <w:rPr>
          <w:rFonts w:ascii="Arial" w:hAnsi="Arial" w:cs="Arial"/>
          <w:sz w:val="20"/>
          <w:szCs w:val="20"/>
        </w:rPr>
        <w:t xml:space="preserve"> необходимо понимать сайт, который сам ничего не продает, а предлагает с его помощью ознакомится с различными предложениями иных продавцов, в </w:t>
      </w:r>
      <w:proofErr w:type="spellStart"/>
      <w:r w:rsidRPr="006D2962">
        <w:rPr>
          <w:rFonts w:ascii="Arial" w:hAnsi="Arial" w:cs="Arial"/>
          <w:sz w:val="20"/>
          <w:szCs w:val="20"/>
        </w:rPr>
        <w:t>т.ч</w:t>
      </w:r>
      <w:proofErr w:type="spellEnd"/>
      <w:r w:rsidRPr="006D2962">
        <w:rPr>
          <w:rFonts w:ascii="Arial" w:hAnsi="Arial" w:cs="Arial"/>
          <w:sz w:val="20"/>
          <w:szCs w:val="20"/>
        </w:rPr>
        <w:t>. интернет-магазинов, а дальше с его помощью перейти на интересующий сайт непосредственного продавца.</w:t>
      </w:r>
    </w:p>
    <w:p w:rsidR="00161929" w:rsidRPr="006D2962" w:rsidRDefault="00161929" w:rsidP="004F6F28">
      <w:pPr>
        <w:pStyle w:val="11"/>
        <w:shd w:val="clear" w:color="auto" w:fill="auto"/>
        <w:spacing w:after="0" w:line="240" w:lineRule="auto"/>
        <w:ind w:firstLine="709"/>
        <w:jc w:val="both"/>
        <w:rPr>
          <w:rFonts w:ascii="Arial" w:hAnsi="Arial" w:cs="Arial"/>
          <w:sz w:val="20"/>
          <w:szCs w:val="20"/>
        </w:rPr>
      </w:pPr>
      <w:r>
        <w:rPr>
          <w:rFonts w:ascii="Arial" w:hAnsi="Arial" w:cs="Arial"/>
          <w:sz w:val="20"/>
          <w:szCs w:val="20"/>
        </w:rPr>
        <w:t>С</w:t>
      </w:r>
      <w:r w:rsidRPr="006D2962">
        <w:rPr>
          <w:rFonts w:ascii="Arial" w:hAnsi="Arial" w:cs="Arial"/>
          <w:sz w:val="20"/>
          <w:szCs w:val="20"/>
        </w:rPr>
        <w:t>ама по себе реклама сайта-</w:t>
      </w:r>
      <w:proofErr w:type="spellStart"/>
      <w:r w:rsidRPr="006D2962">
        <w:rPr>
          <w:rFonts w:ascii="Arial" w:hAnsi="Arial" w:cs="Arial"/>
          <w:sz w:val="20"/>
          <w:szCs w:val="20"/>
        </w:rPr>
        <w:t>агрегатора</w:t>
      </w:r>
      <w:proofErr w:type="spellEnd"/>
      <w:r w:rsidRPr="006D2962">
        <w:rPr>
          <w:rFonts w:ascii="Arial" w:hAnsi="Arial" w:cs="Arial"/>
          <w:sz w:val="20"/>
          <w:szCs w:val="20"/>
        </w:rPr>
        <w:t>, на котором содержится перечень каких-либо интернет-магазинов (без указания на конкретные наименования таких интернет-магазинов), в том числе, осуществляющих продажу</w:t>
      </w:r>
      <w:r w:rsidRPr="006D2962">
        <w:rPr>
          <w:rStyle w:val="Tahoma12pt"/>
          <w:rFonts w:ascii="Arial" w:hAnsi="Arial" w:cs="Arial"/>
          <w:sz w:val="20"/>
          <w:szCs w:val="20"/>
        </w:rPr>
        <w:t xml:space="preserve"> товаров</w:t>
      </w:r>
      <w:r w:rsidRPr="006D2962">
        <w:rPr>
          <w:rFonts w:ascii="Arial" w:hAnsi="Arial" w:cs="Arial"/>
          <w:sz w:val="20"/>
          <w:szCs w:val="20"/>
        </w:rPr>
        <w:t xml:space="preserve"> дистанционным способом, не требует указания сведений о продавце товаров при дистанционном способе продажи товаров, предусмотренных статьей 8 Федерального закона «О рекламе».</w:t>
      </w:r>
    </w:p>
    <w:p w:rsidR="00161929" w:rsidRPr="006D2962" w:rsidRDefault="00161929" w:rsidP="004F6F28">
      <w:pPr>
        <w:pStyle w:val="11"/>
        <w:shd w:val="clear" w:color="auto" w:fill="auto"/>
        <w:spacing w:after="0" w:line="240" w:lineRule="auto"/>
        <w:ind w:firstLine="709"/>
        <w:jc w:val="both"/>
        <w:rPr>
          <w:rFonts w:ascii="Arial" w:hAnsi="Arial" w:cs="Arial"/>
          <w:b/>
          <w:i/>
          <w:sz w:val="20"/>
          <w:szCs w:val="20"/>
        </w:rPr>
      </w:pPr>
      <w:r w:rsidRPr="006D2962">
        <w:rPr>
          <w:rFonts w:ascii="Arial" w:hAnsi="Arial" w:cs="Arial"/>
          <w:sz w:val="20"/>
          <w:szCs w:val="20"/>
        </w:rPr>
        <w:t>Однако, в случае наличия в рекламе такого сайте-</w:t>
      </w:r>
      <w:proofErr w:type="spellStart"/>
      <w:r w:rsidRPr="006D2962">
        <w:rPr>
          <w:rFonts w:ascii="Arial" w:hAnsi="Arial" w:cs="Arial"/>
          <w:sz w:val="20"/>
          <w:szCs w:val="20"/>
        </w:rPr>
        <w:t>агрегатора</w:t>
      </w:r>
      <w:proofErr w:type="spellEnd"/>
      <w:r w:rsidRPr="006D2962">
        <w:rPr>
          <w:rFonts w:ascii="Arial" w:hAnsi="Arial" w:cs="Arial"/>
          <w:sz w:val="20"/>
          <w:szCs w:val="20"/>
        </w:rPr>
        <w:t xml:space="preserve"> указания на конкретное наименование организации, осуществляющей продажу товаров исключительно дистанционным способом, указанная организация в таком случае выступает вторым </w:t>
      </w:r>
      <w:r w:rsidRPr="006D2962">
        <w:rPr>
          <w:rFonts w:ascii="Arial" w:hAnsi="Arial" w:cs="Arial"/>
          <w:sz w:val="20"/>
          <w:szCs w:val="20"/>
        </w:rPr>
        <w:lastRenderedPageBreak/>
        <w:t>объектом рекламирования, либо в случае когда организация, осуществляющая продажу товаров исключительно дистанционным способом, выступает единственным объектом рекламирования, такая реклама с учетом части 4 статьи 2 Федерального закона «О рекламе» должна соответствовать положениям</w:t>
      </w:r>
      <w:r>
        <w:rPr>
          <w:rFonts w:ascii="Arial" w:hAnsi="Arial" w:cs="Arial"/>
          <w:sz w:val="20"/>
          <w:szCs w:val="20"/>
        </w:rPr>
        <w:t xml:space="preserve"> ст. 8 Закона о рекламе.</w:t>
      </w:r>
      <w:r w:rsidRPr="006D2962">
        <w:rPr>
          <w:rFonts w:ascii="Arial" w:hAnsi="Arial" w:cs="Arial"/>
          <w:sz w:val="20"/>
          <w:szCs w:val="20"/>
        </w:rPr>
        <w:t xml:space="preserve"> </w:t>
      </w:r>
      <w:r w:rsidRPr="006D2962">
        <w:rPr>
          <w:rFonts w:ascii="Arial" w:hAnsi="Arial" w:cs="Arial"/>
          <w:b/>
          <w:i/>
          <w:sz w:val="20"/>
          <w:szCs w:val="20"/>
        </w:rPr>
        <w:t xml:space="preserve">     </w:t>
      </w:r>
    </w:p>
    <w:p w:rsidR="004F6F28" w:rsidRDefault="004F6F28" w:rsidP="004F6F28">
      <w:pPr>
        <w:autoSpaceDE w:val="0"/>
        <w:autoSpaceDN w:val="0"/>
        <w:adjustRightInd w:val="0"/>
        <w:spacing w:after="0" w:line="240" w:lineRule="auto"/>
        <w:ind w:firstLine="709"/>
        <w:jc w:val="both"/>
        <w:rPr>
          <w:rFonts w:ascii="Arial" w:eastAsiaTheme="minorHAnsi" w:hAnsi="Arial" w:cs="Arial"/>
          <w:b/>
          <w:i/>
          <w:sz w:val="20"/>
          <w:szCs w:val="20"/>
        </w:rPr>
      </w:pPr>
    </w:p>
    <w:p w:rsidR="00161929" w:rsidRPr="00DB3D07" w:rsidRDefault="00161929" w:rsidP="004F6F28">
      <w:pPr>
        <w:autoSpaceDE w:val="0"/>
        <w:autoSpaceDN w:val="0"/>
        <w:adjustRightInd w:val="0"/>
        <w:spacing w:after="0" w:line="240" w:lineRule="auto"/>
        <w:ind w:firstLine="709"/>
        <w:jc w:val="both"/>
        <w:rPr>
          <w:rFonts w:ascii="Arial" w:eastAsiaTheme="minorHAnsi" w:hAnsi="Arial" w:cs="Arial"/>
          <w:sz w:val="20"/>
          <w:szCs w:val="20"/>
        </w:rPr>
      </w:pPr>
      <w:r w:rsidRPr="00EE6BCF">
        <w:rPr>
          <w:rFonts w:ascii="Arial" w:eastAsiaTheme="minorHAnsi" w:hAnsi="Arial" w:cs="Arial"/>
          <w:b/>
          <w:i/>
          <w:sz w:val="20"/>
          <w:szCs w:val="20"/>
        </w:rPr>
        <w:t>Применение ст. 8 Закона о рекламе к рекламе услуг.</w:t>
      </w:r>
      <w:r>
        <w:rPr>
          <w:rFonts w:ascii="Arial" w:eastAsiaTheme="minorHAnsi" w:hAnsi="Arial" w:cs="Arial"/>
          <w:sz w:val="20"/>
          <w:szCs w:val="20"/>
        </w:rPr>
        <w:t xml:space="preserve"> Н</w:t>
      </w:r>
      <w:r w:rsidRPr="00DB3D07">
        <w:rPr>
          <w:rFonts w:ascii="Arial" w:eastAsiaTheme="minorHAnsi" w:hAnsi="Arial" w:cs="Arial"/>
          <w:sz w:val="20"/>
          <w:szCs w:val="20"/>
        </w:rPr>
        <w:t xml:space="preserve">а практике </w:t>
      </w:r>
      <w:r>
        <w:rPr>
          <w:rFonts w:ascii="Arial" w:eastAsiaTheme="minorHAnsi" w:hAnsi="Arial" w:cs="Arial"/>
          <w:sz w:val="20"/>
          <w:szCs w:val="20"/>
        </w:rPr>
        <w:t>часто возникает</w:t>
      </w:r>
      <w:r w:rsidRPr="00DB3D07">
        <w:rPr>
          <w:rFonts w:ascii="Arial" w:eastAsiaTheme="minorHAnsi" w:hAnsi="Arial" w:cs="Arial"/>
          <w:sz w:val="20"/>
          <w:szCs w:val="20"/>
        </w:rPr>
        <w:t xml:space="preserve"> вопрос, относятся ли данные требования к рекламе услуг, которые оказываются или приобретаются дистанционно.</w:t>
      </w:r>
    </w:p>
    <w:p w:rsidR="00161929" w:rsidRPr="00DB3D07" w:rsidRDefault="00161929" w:rsidP="004F6F28">
      <w:pPr>
        <w:autoSpaceDE w:val="0"/>
        <w:autoSpaceDN w:val="0"/>
        <w:adjustRightInd w:val="0"/>
        <w:spacing w:after="0" w:line="240" w:lineRule="auto"/>
        <w:ind w:firstLine="709"/>
        <w:jc w:val="both"/>
        <w:rPr>
          <w:rFonts w:ascii="Arial" w:hAnsi="Arial" w:cs="Arial"/>
          <w:sz w:val="20"/>
          <w:szCs w:val="20"/>
        </w:rPr>
      </w:pPr>
      <w:r w:rsidRPr="00DB3D07">
        <w:rPr>
          <w:rFonts w:ascii="Arial" w:eastAsiaTheme="minorHAnsi" w:hAnsi="Arial" w:cs="Arial"/>
          <w:sz w:val="20"/>
          <w:szCs w:val="20"/>
        </w:rPr>
        <w:t xml:space="preserve">Данный вопрос вызван тем, что Закон о рекламе определяет товар как </w:t>
      </w:r>
      <w:r w:rsidRPr="00DB3D07">
        <w:rPr>
          <w:rFonts w:ascii="Arial" w:hAnsi="Arial" w:cs="Arial"/>
          <w:sz w:val="20"/>
          <w:szCs w:val="20"/>
        </w:rPr>
        <w:t xml:space="preserve">продукт деятельности (это относится также к работе и услуге), предназначенный для продажи, обмена или иного введения в оборот (пункт 3 статьи 3 Закона о рекламе), а </w:t>
      </w:r>
      <w:r w:rsidRPr="00775360">
        <w:rPr>
          <w:rFonts w:ascii="Arial" w:hAnsi="Arial" w:cs="Arial"/>
          <w:sz w:val="20"/>
          <w:szCs w:val="20"/>
        </w:rPr>
        <w:t>Постановление № 612 указывает на то, что к товару не относятся услуги, за исключением услуг, оказываемых продавцом в связи с продажей товаров дистанционным способом.</w:t>
      </w:r>
    </w:p>
    <w:p w:rsidR="00161929" w:rsidRPr="00E275A9" w:rsidRDefault="00161929" w:rsidP="004F6F28">
      <w:pPr>
        <w:autoSpaceDE w:val="0"/>
        <w:autoSpaceDN w:val="0"/>
        <w:adjustRightInd w:val="0"/>
        <w:spacing w:after="0" w:line="240" w:lineRule="auto"/>
        <w:ind w:firstLine="709"/>
        <w:jc w:val="both"/>
        <w:rPr>
          <w:rFonts w:ascii="Arial" w:eastAsiaTheme="minorHAnsi" w:hAnsi="Arial" w:cs="Arial"/>
          <w:sz w:val="20"/>
          <w:szCs w:val="20"/>
        </w:rPr>
      </w:pPr>
      <w:r w:rsidRPr="00775360">
        <w:rPr>
          <w:rFonts w:ascii="Arial" w:eastAsiaTheme="minorHAnsi" w:hAnsi="Arial" w:cs="Arial"/>
          <w:sz w:val="20"/>
          <w:szCs w:val="20"/>
        </w:rPr>
        <w:t>Представляется, что наиболее правильным будет подход, установленный в Постановлении № 612, поскольку данная норма является частной по отношению к общей норме, установленной рекламным законом. Кроме того, правила действуют в отношении договоров купли-продажи и, соответственно, не могут распространяться на договоры оказания услуг или иные договоры.</w:t>
      </w:r>
    </w:p>
    <w:p w:rsidR="00161929" w:rsidRPr="00E275A9" w:rsidRDefault="00161929" w:rsidP="004F6F28">
      <w:pPr>
        <w:autoSpaceDE w:val="0"/>
        <w:autoSpaceDN w:val="0"/>
        <w:adjustRightInd w:val="0"/>
        <w:spacing w:after="0" w:line="240" w:lineRule="auto"/>
        <w:ind w:firstLine="709"/>
        <w:jc w:val="both"/>
        <w:rPr>
          <w:rFonts w:ascii="Arial" w:eastAsiaTheme="minorHAnsi" w:hAnsi="Arial" w:cs="Arial"/>
          <w:sz w:val="20"/>
          <w:szCs w:val="20"/>
        </w:rPr>
      </w:pPr>
      <w:r w:rsidRPr="00E275A9">
        <w:rPr>
          <w:rFonts w:ascii="Arial" w:eastAsiaTheme="minorHAnsi" w:hAnsi="Arial" w:cs="Arial"/>
          <w:sz w:val="20"/>
          <w:szCs w:val="20"/>
        </w:rPr>
        <w:t>Также стоит отметить, что требования данной статьи не распространяются на продажу билетов (авиа, ж/д, на зрелищные мероприятия), поскольку билет сам по себе не является товаром, он является документом, подтверждающим факт заключения договора, а в некоторых случаях и самим договором.</w:t>
      </w:r>
    </w:p>
    <w:p w:rsidR="00161929" w:rsidRPr="00E275A9" w:rsidRDefault="00161929" w:rsidP="004F6F28">
      <w:pPr>
        <w:autoSpaceDE w:val="0"/>
        <w:autoSpaceDN w:val="0"/>
        <w:adjustRightInd w:val="0"/>
        <w:spacing w:after="0" w:line="240" w:lineRule="auto"/>
        <w:ind w:firstLine="709"/>
        <w:jc w:val="both"/>
        <w:rPr>
          <w:rFonts w:ascii="Arial" w:eastAsiaTheme="minorHAnsi" w:hAnsi="Arial" w:cs="Arial"/>
          <w:sz w:val="20"/>
          <w:szCs w:val="20"/>
        </w:rPr>
      </w:pPr>
      <w:r w:rsidRPr="00E275A9">
        <w:rPr>
          <w:rFonts w:ascii="Arial" w:eastAsiaTheme="minorHAnsi" w:hAnsi="Arial" w:cs="Arial"/>
          <w:sz w:val="20"/>
          <w:szCs w:val="20"/>
        </w:rPr>
        <w:t>Аналогичный вывод можно сделать и в отношении дистанционных продаж подарочных сертификатов, поскольку при приобретении подарочного сертификата невозможно изначально определить, какой товар будет приобретаться; также, как правило, реализация сертификата происходит в месте продаж товара.</w:t>
      </w:r>
    </w:p>
    <w:p w:rsidR="00161929" w:rsidRPr="00E275A9" w:rsidRDefault="00161929" w:rsidP="004F6F28">
      <w:pPr>
        <w:autoSpaceDE w:val="0"/>
        <w:autoSpaceDN w:val="0"/>
        <w:adjustRightInd w:val="0"/>
        <w:spacing w:after="0" w:line="240" w:lineRule="auto"/>
        <w:ind w:firstLine="709"/>
        <w:jc w:val="both"/>
        <w:rPr>
          <w:rFonts w:ascii="Arial" w:hAnsi="Arial" w:cs="Arial"/>
          <w:sz w:val="20"/>
          <w:szCs w:val="20"/>
        </w:rPr>
      </w:pPr>
      <w:r w:rsidRPr="00E275A9">
        <w:rPr>
          <w:rFonts w:ascii="Arial" w:eastAsiaTheme="minorHAnsi" w:hAnsi="Arial" w:cs="Arial"/>
          <w:sz w:val="20"/>
          <w:szCs w:val="20"/>
        </w:rPr>
        <w:t>Особое внимание стоит уделить рекламе доставки из ресторанов и иных предприятий общественного питания. Особенность  данного вопроса сводится к тому, что у</w:t>
      </w:r>
      <w:r w:rsidRPr="00E275A9">
        <w:rPr>
          <w:rFonts w:ascii="Arial" w:hAnsi="Arial" w:cs="Arial"/>
          <w:sz w:val="20"/>
          <w:szCs w:val="20"/>
        </w:rPr>
        <w:t xml:space="preserve">слуги, предоставляемые предприятиями общепита, разделяются на услуги питания (подразумевают изготовление кулинарной продукции и создание условий для её реализации и потребления), организации потребления продукции и обслуживания (включают доставку кулинарной продукции и кондитерских изделий по заказам потребителей), реализации кулинарной продукции (в том числе отпуск обедов на дом) и т.д. </w:t>
      </w:r>
      <w:r w:rsidRPr="007E58C0">
        <w:rPr>
          <w:rFonts w:ascii="Arial" w:hAnsi="Arial" w:cs="Arial"/>
          <w:sz w:val="20"/>
          <w:szCs w:val="20"/>
        </w:rPr>
        <w:t>Таким образом, доставка изготовленной на предприятии кулинарной продукции на дом либо в офис включается в понятие услуг общественного питания и не может быть расценена в качестве торговли дистанционным способом, поскольку торговля подразумевает продажу закупленных товаров без их видоизменения.</w:t>
      </w:r>
      <w:r w:rsidRPr="00E275A9">
        <w:rPr>
          <w:rFonts w:ascii="Arial" w:hAnsi="Arial" w:cs="Arial"/>
          <w:sz w:val="20"/>
          <w:szCs w:val="20"/>
        </w:rPr>
        <w:t xml:space="preserve"> </w:t>
      </w:r>
      <w:r w:rsidRPr="007E58C0">
        <w:rPr>
          <w:rFonts w:ascii="Arial" w:hAnsi="Arial" w:cs="Arial"/>
          <w:sz w:val="20"/>
          <w:szCs w:val="20"/>
        </w:rPr>
        <w:t>Таким образом, напрашивается вывод о том, что на деятельность по производству и доставке готовых блюд не распространяются нормы, регулирующие дистанционную торговлю, требования статьи 8 федерального закона «О рекламе» в отношении заявителя применению не подлежат.</w:t>
      </w:r>
    </w:p>
    <w:p w:rsidR="00161929" w:rsidRPr="00E275A9" w:rsidRDefault="00161929" w:rsidP="004F6F28">
      <w:pPr>
        <w:pStyle w:val="ConsPlusNormal"/>
        <w:ind w:firstLine="709"/>
        <w:jc w:val="both"/>
      </w:pPr>
      <w:r w:rsidRPr="00E275A9">
        <w:t xml:space="preserve">Однако, судебная и административная практика придерживается иного подхода, указывая, что в </w:t>
      </w:r>
      <w:hyperlink r:id="rId9" w:history="1">
        <w:r w:rsidRPr="00E275A9">
          <w:rPr>
            <w:color w:val="0000FF"/>
          </w:rPr>
          <w:t>п. 3</w:t>
        </w:r>
      </w:hyperlink>
      <w:r w:rsidRPr="00E275A9">
        <w:t xml:space="preserve"> Правил оказания услуг общественного питания, утвержденных </w:t>
      </w:r>
      <w:hyperlink r:id="rId10" w:history="1">
        <w:r w:rsidRPr="00E275A9">
          <w:rPr>
            <w:color w:val="0000FF"/>
          </w:rPr>
          <w:t>постановлением</w:t>
        </w:r>
      </w:hyperlink>
      <w:r w:rsidRPr="00E275A9">
        <w:t xml:space="preserve"> Правительства Российской Федерации от 15.08.1997 N 1036, указано, что услуги общественного питания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
    <w:p w:rsidR="00161929" w:rsidRPr="00E275A9" w:rsidRDefault="00161929" w:rsidP="004F6F28">
      <w:pPr>
        <w:pStyle w:val="ConsPlusNormal"/>
        <w:ind w:firstLine="709"/>
        <w:jc w:val="both"/>
      </w:pPr>
      <w:r w:rsidRPr="00E275A9">
        <w:t xml:space="preserve">При этом согласно </w:t>
      </w:r>
      <w:hyperlink r:id="rId11" w:history="1">
        <w:r w:rsidRPr="00E275A9">
          <w:rPr>
            <w:color w:val="0000FF"/>
          </w:rPr>
          <w:t>пункту 9</w:t>
        </w:r>
      </w:hyperlink>
      <w:r w:rsidRPr="00E275A9">
        <w:t xml:space="preserve"> названных Правил к отношениям, возникающим при оказании услуг в части, не урегулированной данным </w:t>
      </w:r>
      <w:hyperlink r:id="rId12" w:history="1">
        <w:r w:rsidRPr="00E275A9">
          <w:rPr>
            <w:color w:val="0000FF"/>
          </w:rPr>
          <w:t>Правилами</w:t>
        </w:r>
      </w:hyperlink>
      <w:r w:rsidRPr="00E275A9">
        <w:t xml:space="preserve">, применяются </w:t>
      </w:r>
      <w:hyperlink r:id="rId13" w:history="1">
        <w:r w:rsidRPr="00E275A9">
          <w:rPr>
            <w:color w:val="0000FF"/>
          </w:rPr>
          <w:t>правила</w:t>
        </w:r>
      </w:hyperlink>
      <w:r w:rsidRPr="00E275A9">
        <w:t xml:space="preserve"> продажи отдельных видов продовольственных и непродовольственных товаров. В этой связи к отношениям по доставке питания из организаций общепита применимы </w:t>
      </w:r>
      <w:hyperlink r:id="rId14" w:history="1">
        <w:proofErr w:type="gramStart"/>
        <w:r w:rsidRPr="00E275A9">
          <w:rPr>
            <w:color w:val="0000FF"/>
          </w:rPr>
          <w:t>Правил</w:t>
        </w:r>
        <w:proofErr w:type="gramEnd"/>
      </w:hyperlink>
      <w:r w:rsidRPr="00E275A9">
        <w:t>а N 612</w:t>
      </w:r>
      <w:r>
        <w:t xml:space="preserve"> (</w:t>
      </w:r>
      <w:r w:rsidRPr="00061EEE">
        <w:rPr>
          <w:i/>
        </w:rPr>
        <w:t xml:space="preserve">Постановление Второго арбитражного апелляционного суда от 05.08.2014 по делу </w:t>
      </w:r>
      <w:r w:rsidRPr="00061EEE">
        <w:rPr>
          <w:i/>
        </w:rPr>
        <w:lastRenderedPageBreak/>
        <w:t>N А17-1244/2014</w:t>
      </w:r>
      <w:r>
        <w:t>)</w:t>
      </w:r>
      <w:r w:rsidRPr="00E275A9">
        <w:t>.</w:t>
      </w:r>
      <w:r>
        <w:t xml:space="preserve"> Следовательно, реклама доставки блюд из ресторанов</w:t>
      </w:r>
      <w:r w:rsidRPr="007E58C0">
        <w:t xml:space="preserve"> </w:t>
      </w:r>
      <w:r w:rsidRPr="00E275A9">
        <w:t xml:space="preserve">и иных предприятий </w:t>
      </w:r>
      <w:r>
        <w:t>подпадает под действие статьи 8 Закона о рекламе.</w:t>
      </w:r>
    </w:p>
    <w:p w:rsidR="004F6F28" w:rsidRDefault="004F6F28" w:rsidP="004F6F28">
      <w:pPr>
        <w:autoSpaceDE w:val="0"/>
        <w:autoSpaceDN w:val="0"/>
        <w:adjustRightInd w:val="0"/>
        <w:spacing w:after="0" w:line="240" w:lineRule="auto"/>
        <w:ind w:firstLine="709"/>
        <w:jc w:val="both"/>
        <w:rPr>
          <w:rFonts w:ascii="Arial" w:eastAsiaTheme="minorHAnsi" w:hAnsi="Arial" w:cs="Arial"/>
          <w:b/>
          <w:i/>
          <w:sz w:val="20"/>
          <w:szCs w:val="20"/>
        </w:rPr>
      </w:pPr>
    </w:p>
    <w:p w:rsidR="00161929" w:rsidRPr="00E275A9" w:rsidRDefault="00161929" w:rsidP="004F6F28">
      <w:pPr>
        <w:autoSpaceDE w:val="0"/>
        <w:autoSpaceDN w:val="0"/>
        <w:adjustRightInd w:val="0"/>
        <w:spacing w:after="0" w:line="240" w:lineRule="auto"/>
        <w:ind w:firstLine="709"/>
        <w:jc w:val="both"/>
        <w:rPr>
          <w:rFonts w:ascii="Arial" w:eastAsiaTheme="minorHAnsi" w:hAnsi="Arial" w:cs="Arial"/>
          <w:sz w:val="20"/>
          <w:szCs w:val="20"/>
        </w:rPr>
      </w:pPr>
      <w:bookmarkStart w:id="0" w:name="_GoBack"/>
      <w:bookmarkEnd w:id="0"/>
      <w:r w:rsidRPr="00E275A9">
        <w:rPr>
          <w:rFonts w:ascii="Arial" w:eastAsiaTheme="minorHAnsi" w:hAnsi="Arial" w:cs="Arial"/>
          <w:b/>
          <w:i/>
          <w:sz w:val="20"/>
          <w:szCs w:val="20"/>
        </w:rPr>
        <w:t>Иные вопросы</w:t>
      </w:r>
      <w:r>
        <w:rPr>
          <w:rFonts w:ascii="Arial" w:eastAsiaTheme="minorHAnsi" w:hAnsi="Arial" w:cs="Arial"/>
          <w:sz w:val="20"/>
          <w:szCs w:val="20"/>
        </w:rPr>
        <w:t xml:space="preserve">. </w:t>
      </w:r>
      <w:r w:rsidRPr="00E275A9">
        <w:rPr>
          <w:rFonts w:ascii="Arial" w:eastAsiaTheme="minorHAnsi" w:hAnsi="Arial" w:cs="Arial"/>
          <w:sz w:val="20"/>
          <w:szCs w:val="20"/>
        </w:rPr>
        <w:t xml:space="preserve">Также стоит отметить, что рекламное сообщение, предлагающее скачать песню, </w:t>
      </w:r>
      <w:proofErr w:type="spellStart"/>
      <w:r w:rsidRPr="00E275A9">
        <w:rPr>
          <w:rFonts w:ascii="Arial" w:eastAsiaTheme="minorHAnsi" w:hAnsi="Arial" w:cs="Arial"/>
          <w:sz w:val="20"/>
          <w:szCs w:val="20"/>
        </w:rPr>
        <w:t>рингтон</w:t>
      </w:r>
      <w:proofErr w:type="spellEnd"/>
      <w:r w:rsidRPr="00E275A9">
        <w:rPr>
          <w:rFonts w:ascii="Arial" w:eastAsiaTheme="minorHAnsi" w:hAnsi="Arial" w:cs="Arial"/>
          <w:sz w:val="20"/>
          <w:szCs w:val="20"/>
        </w:rPr>
        <w:t xml:space="preserve">, фильм и т.д., не подпадает под регулирование статьи 8 Закона о рекламе, поскольку подобное предложение касается результатов интеллектуальной деятельности, которые в соответствии со статьей 2 Закона о рекламе не являются товаром (результат интеллектуальной деятельности и товар являются разными объектами рекламирования).   </w:t>
      </w:r>
    </w:p>
    <w:p w:rsidR="00161929" w:rsidRDefault="00161929" w:rsidP="004F6F28">
      <w:pPr>
        <w:spacing w:after="0" w:line="240" w:lineRule="auto"/>
        <w:ind w:firstLine="709"/>
        <w:jc w:val="both"/>
        <w:rPr>
          <w:rFonts w:ascii="Times New Roman" w:hAnsi="Times New Roman"/>
          <w:sz w:val="24"/>
          <w:szCs w:val="24"/>
        </w:rPr>
      </w:pPr>
    </w:p>
    <w:p w:rsidR="00161929" w:rsidRDefault="00161929" w:rsidP="00161929">
      <w:pPr>
        <w:spacing w:after="0"/>
        <w:ind w:firstLine="709"/>
        <w:jc w:val="both"/>
        <w:rPr>
          <w:rFonts w:ascii="Times New Roman" w:hAnsi="Times New Roman"/>
          <w:sz w:val="24"/>
          <w:szCs w:val="24"/>
        </w:rPr>
      </w:pPr>
    </w:p>
    <w:p w:rsidR="006326FC" w:rsidRPr="00161929" w:rsidRDefault="00161929" w:rsidP="00161929">
      <w:pPr>
        <w:spacing w:after="0"/>
        <w:ind w:firstLine="709"/>
        <w:jc w:val="both"/>
        <w:rPr>
          <w:rFonts w:ascii="Arial" w:hAnsi="Arial" w:cs="Arial"/>
          <w:sz w:val="20"/>
          <w:szCs w:val="20"/>
        </w:rPr>
      </w:pPr>
      <w:r w:rsidRPr="00161929">
        <w:rPr>
          <w:rFonts w:ascii="Arial" w:hAnsi="Arial" w:cs="Arial"/>
          <w:sz w:val="20"/>
          <w:szCs w:val="20"/>
        </w:rPr>
        <w:t>Д</w:t>
      </w:r>
      <w:r w:rsidR="006326FC" w:rsidRPr="00161929">
        <w:rPr>
          <w:rFonts w:ascii="Arial" w:hAnsi="Arial" w:cs="Arial"/>
          <w:sz w:val="20"/>
          <w:szCs w:val="20"/>
        </w:rPr>
        <w:t xml:space="preserve">иректор юридического департамента </w:t>
      </w:r>
    </w:p>
    <w:p w:rsidR="00161929" w:rsidRPr="00161929" w:rsidRDefault="006326FC" w:rsidP="00161929">
      <w:pPr>
        <w:spacing w:after="0"/>
        <w:ind w:firstLine="709"/>
        <w:jc w:val="both"/>
        <w:rPr>
          <w:rFonts w:ascii="Arial" w:hAnsi="Arial" w:cs="Arial"/>
          <w:sz w:val="20"/>
          <w:szCs w:val="20"/>
        </w:rPr>
      </w:pPr>
      <w:r w:rsidRPr="00161929">
        <w:rPr>
          <w:rFonts w:ascii="Arial" w:hAnsi="Arial" w:cs="Arial"/>
          <w:sz w:val="20"/>
          <w:szCs w:val="20"/>
        </w:rPr>
        <w:t>ООО «Европейская медиа группа»</w:t>
      </w:r>
      <w:r w:rsidR="00161929" w:rsidRPr="00161929">
        <w:rPr>
          <w:rFonts w:ascii="Arial" w:hAnsi="Arial" w:cs="Arial"/>
          <w:sz w:val="20"/>
          <w:szCs w:val="20"/>
        </w:rPr>
        <w:t xml:space="preserve">, </w:t>
      </w:r>
    </w:p>
    <w:p w:rsidR="00161929" w:rsidRPr="00161929" w:rsidRDefault="00161929" w:rsidP="00161929">
      <w:pPr>
        <w:spacing w:after="0"/>
        <w:ind w:firstLine="709"/>
        <w:jc w:val="both"/>
        <w:rPr>
          <w:rFonts w:ascii="Arial" w:hAnsi="Arial" w:cs="Arial"/>
          <w:sz w:val="20"/>
          <w:szCs w:val="20"/>
        </w:rPr>
      </w:pPr>
      <w:r w:rsidRPr="00161929">
        <w:rPr>
          <w:rFonts w:ascii="Arial" w:hAnsi="Arial" w:cs="Arial"/>
          <w:sz w:val="20"/>
          <w:szCs w:val="20"/>
        </w:rPr>
        <w:t xml:space="preserve">Член экспертного совета ФАС РФ </w:t>
      </w:r>
    </w:p>
    <w:p w:rsidR="00ED094B" w:rsidRPr="00161929" w:rsidRDefault="00161929" w:rsidP="00161929">
      <w:pPr>
        <w:spacing w:after="0"/>
        <w:ind w:firstLine="709"/>
        <w:jc w:val="both"/>
        <w:rPr>
          <w:rFonts w:ascii="Arial" w:hAnsi="Arial" w:cs="Arial"/>
          <w:sz w:val="20"/>
          <w:szCs w:val="20"/>
        </w:rPr>
      </w:pPr>
      <w:r w:rsidRPr="00161929">
        <w:rPr>
          <w:rFonts w:ascii="Arial" w:hAnsi="Arial" w:cs="Arial"/>
          <w:sz w:val="20"/>
          <w:szCs w:val="20"/>
        </w:rPr>
        <w:t xml:space="preserve">по рекламе </w:t>
      </w:r>
      <w:r w:rsidR="006326FC" w:rsidRPr="00161929">
        <w:rPr>
          <w:rFonts w:ascii="Arial" w:hAnsi="Arial" w:cs="Arial"/>
          <w:sz w:val="20"/>
          <w:szCs w:val="20"/>
        </w:rPr>
        <w:t xml:space="preserve"> </w:t>
      </w:r>
      <w:r w:rsidRPr="00161929">
        <w:rPr>
          <w:rFonts w:ascii="Arial" w:hAnsi="Arial" w:cs="Arial"/>
          <w:sz w:val="20"/>
          <w:szCs w:val="20"/>
        </w:rPr>
        <w:t xml:space="preserve">                                                        </w:t>
      </w:r>
      <w:r w:rsidR="006326FC" w:rsidRPr="00161929">
        <w:rPr>
          <w:rFonts w:ascii="Arial" w:hAnsi="Arial" w:cs="Arial"/>
          <w:sz w:val="20"/>
          <w:szCs w:val="20"/>
        </w:rPr>
        <w:t>________________ Д.А. Григорьев</w:t>
      </w:r>
    </w:p>
    <w:p w:rsidR="00ED094B" w:rsidRPr="00ED094B" w:rsidRDefault="00ED094B" w:rsidP="00161929">
      <w:pPr>
        <w:spacing w:after="0"/>
        <w:rPr>
          <w:rFonts w:ascii="Arial" w:eastAsia="Arial Unicode MS" w:hAnsi="Arial" w:cs="Arial"/>
        </w:rPr>
      </w:pPr>
    </w:p>
    <w:p w:rsidR="00ED094B" w:rsidRPr="00ED094B" w:rsidRDefault="00ED094B" w:rsidP="00ED094B">
      <w:pPr>
        <w:rPr>
          <w:rFonts w:ascii="Arial" w:eastAsia="Arial Unicode MS" w:hAnsi="Arial" w:cs="Arial"/>
        </w:rPr>
      </w:pPr>
    </w:p>
    <w:p w:rsidR="00B70A0A" w:rsidRPr="00ED094B" w:rsidRDefault="00B70A0A" w:rsidP="00ED094B">
      <w:pPr>
        <w:tabs>
          <w:tab w:val="left" w:pos="5796"/>
        </w:tabs>
        <w:rPr>
          <w:rFonts w:ascii="Arial" w:eastAsia="Arial Unicode MS" w:hAnsi="Arial" w:cs="Arial"/>
        </w:rPr>
      </w:pPr>
    </w:p>
    <w:sectPr w:rsidR="00B70A0A" w:rsidRPr="00ED094B" w:rsidSect="00F9486E">
      <w:headerReference w:type="default" r:id="rId15"/>
      <w:footerReference w:type="default" r:id="rId16"/>
      <w:pgSz w:w="11906" w:h="16838"/>
      <w:pgMar w:top="1702" w:right="1588" w:bottom="1134" w:left="1701" w:header="709"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19" w:rsidRDefault="00090919" w:rsidP="000104F0">
      <w:pPr>
        <w:spacing w:after="0" w:line="240" w:lineRule="auto"/>
      </w:pPr>
      <w:r>
        <w:separator/>
      </w:r>
    </w:p>
  </w:endnote>
  <w:endnote w:type="continuationSeparator" w:id="0">
    <w:p w:rsidR="00090919" w:rsidRDefault="00090919" w:rsidP="0001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81F" w:rsidRDefault="00C438E0" w:rsidP="00F9486E">
    <w:pPr>
      <w:pStyle w:val="a5"/>
      <w:ind w:left="-993"/>
    </w:pPr>
    <w:r>
      <w:rPr>
        <w:noProof/>
        <w:lang w:eastAsia="ru-RU"/>
      </w:rPr>
      <w:drawing>
        <wp:anchor distT="0" distB="0" distL="114300" distR="114300" simplePos="0" relativeHeight="251658752" behindDoc="0" locked="0" layoutInCell="1" allowOverlap="1">
          <wp:simplePos x="0" y="0"/>
          <wp:positionH relativeFrom="margin">
            <wp:posOffset>-242570</wp:posOffset>
          </wp:positionH>
          <wp:positionV relativeFrom="paragraph">
            <wp:posOffset>-1006475</wp:posOffset>
          </wp:positionV>
          <wp:extent cx="5962015" cy="1285875"/>
          <wp:effectExtent l="0" t="0" r="635" b="9525"/>
          <wp:wrapThrough wrapText="bothSides">
            <wp:wrapPolygon edited="0">
              <wp:start x="0" y="0"/>
              <wp:lineTo x="0" y="21440"/>
              <wp:lineTo x="21533" y="21440"/>
              <wp:lineTo x="2153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а2.png"/>
                  <pic:cNvPicPr/>
                </pic:nvPicPr>
                <pic:blipFill>
                  <a:blip r:embed="rId1">
                    <a:extLst>
                      <a:ext uri="{28A0092B-C50C-407E-A947-70E740481C1C}">
                        <a14:useLocalDpi xmlns:a14="http://schemas.microsoft.com/office/drawing/2010/main" val="0"/>
                      </a:ext>
                    </a:extLst>
                  </a:blip>
                  <a:stretch>
                    <a:fillRect/>
                  </a:stretch>
                </pic:blipFill>
                <pic:spPr>
                  <a:xfrm>
                    <a:off x="0" y="0"/>
                    <a:ext cx="5962015" cy="1285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19" w:rsidRDefault="00090919" w:rsidP="000104F0">
      <w:pPr>
        <w:spacing w:after="0" w:line="240" w:lineRule="auto"/>
      </w:pPr>
      <w:r>
        <w:separator/>
      </w:r>
    </w:p>
  </w:footnote>
  <w:footnote w:type="continuationSeparator" w:id="0">
    <w:p w:rsidR="00090919" w:rsidRDefault="00090919" w:rsidP="00010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81F" w:rsidRDefault="001A781F" w:rsidP="00F9486E">
    <w:pPr>
      <w:pStyle w:val="a3"/>
      <w:tabs>
        <w:tab w:val="left" w:pos="0"/>
      </w:tabs>
    </w:pPr>
    <w:r>
      <w:rPr>
        <w:noProof/>
        <w:lang w:eastAsia="ru-RU"/>
      </w:rPr>
      <w:drawing>
        <wp:anchor distT="0" distB="0" distL="114300" distR="114300" simplePos="0" relativeHeight="251657728" behindDoc="0" locked="0" layoutInCell="1" allowOverlap="0">
          <wp:simplePos x="0" y="0"/>
          <wp:positionH relativeFrom="page">
            <wp:align>center</wp:align>
          </wp:positionH>
          <wp:positionV relativeFrom="paragraph">
            <wp:posOffset>-33020</wp:posOffset>
          </wp:positionV>
          <wp:extent cx="1588084" cy="658368"/>
          <wp:effectExtent l="0" t="0" r="0" b="8890"/>
          <wp:wrapNone/>
          <wp:docPr id="4" name="Picture 1" descr="E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G"/>
                  <pic:cNvPicPr>
                    <a:picLocks noChangeAspect="1" noChangeArrowheads="1"/>
                  </pic:cNvPicPr>
                </pic:nvPicPr>
                <pic:blipFill>
                  <a:blip r:embed="rId1"/>
                  <a:srcRect/>
                  <a:stretch>
                    <a:fillRect/>
                  </a:stretch>
                </pic:blipFill>
                <pic:spPr bwMode="auto">
                  <a:xfrm>
                    <a:off x="0" y="0"/>
                    <a:ext cx="1588084" cy="658368"/>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A68"/>
    <w:multiLevelType w:val="hybridMultilevel"/>
    <w:tmpl w:val="8ED4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1A452C"/>
    <w:multiLevelType w:val="hybridMultilevel"/>
    <w:tmpl w:val="585A10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66B2730"/>
    <w:multiLevelType w:val="hybridMultilevel"/>
    <w:tmpl w:val="B4FCD6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959250B"/>
    <w:multiLevelType w:val="hybridMultilevel"/>
    <w:tmpl w:val="34422B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DB"/>
    <w:rsid w:val="00002318"/>
    <w:rsid w:val="00007C22"/>
    <w:rsid w:val="000104F0"/>
    <w:rsid w:val="0003418E"/>
    <w:rsid w:val="000611F7"/>
    <w:rsid w:val="0006379A"/>
    <w:rsid w:val="00063A8D"/>
    <w:rsid w:val="00065F8A"/>
    <w:rsid w:val="00067C11"/>
    <w:rsid w:val="000704D0"/>
    <w:rsid w:val="0007461F"/>
    <w:rsid w:val="000847DD"/>
    <w:rsid w:val="00090919"/>
    <w:rsid w:val="000A46D5"/>
    <w:rsid w:val="000A743A"/>
    <w:rsid w:val="000B6E1A"/>
    <w:rsid w:val="000B6E39"/>
    <w:rsid w:val="000D0363"/>
    <w:rsid w:val="000D0657"/>
    <w:rsid w:val="000D6E76"/>
    <w:rsid w:val="000D71AB"/>
    <w:rsid w:val="000F12A5"/>
    <w:rsid w:val="00110B05"/>
    <w:rsid w:val="001136AD"/>
    <w:rsid w:val="00113D63"/>
    <w:rsid w:val="001339EE"/>
    <w:rsid w:val="00140922"/>
    <w:rsid w:val="00144071"/>
    <w:rsid w:val="00147B9E"/>
    <w:rsid w:val="00150E13"/>
    <w:rsid w:val="00151AF6"/>
    <w:rsid w:val="00156AC5"/>
    <w:rsid w:val="00157A60"/>
    <w:rsid w:val="00160E02"/>
    <w:rsid w:val="00161929"/>
    <w:rsid w:val="00170192"/>
    <w:rsid w:val="00171959"/>
    <w:rsid w:val="00177EC9"/>
    <w:rsid w:val="00182ED5"/>
    <w:rsid w:val="00196496"/>
    <w:rsid w:val="001A113E"/>
    <w:rsid w:val="001A4477"/>
    <w:rsid w:val="001A781F"/>
    <w:rsid w:val="001B6DCD"/>
    <w:rsid w:val="001C5C31"/>
    <w:rsid w:val="001F02FD"/>
    <w:rsid w:val="001F2D0D"/>
    <w:rsid w:val="00202359"/>
    <w:rsid w:val="00213525"/>
    <w:rsid w:val="002222BF"/>
    <w:rsid w:val="00243559"/>
    <w:rsid w:val="002551FC"/>
    <w:rsid w:val="002737F6"/>
    <w:rsid w:val="00296A7E"/>
    <w:rsid w:val="002A2252"/>
    <w:rsid w:val="002A2F29"/>
    <w:rsid w:val="002A3056"/>
    <w:rsid w:val="002B2A54"/>
    <w:rsid w:val="002C4F86"/>
    <w:rsid w:val="002D2D13"/>
    <w:rsid w:val="002D3238"/>
    <w:rsid w:val="002D7AE7"/>
    <w:rsid w:val="002E42D3"/>
    <w:rsid w:val="002E521C"/>
    <w:rsid w:val="00302E91"/>
    <w:rsid w:val="0030397C"/>
    <w:rsid w:val="00306EC0"/>
    <w:rsid w:val="00311BA9"/>
    <w:rsid w:val="00313997"/>
    <w:rsid w:val="00314D6B"/>
    <w:rsid w:val="0032072E"/>
    <w:rsid w:val="00323740"/>
    <w:rsid w:val="00334F57"/>
    <w:rsid w:val="003364CB"/>
    <w:rsid w:val="0034059A"/>
    <w:rsid w:val="0034314F"/>
    <w:rsid w:val="00346493"/>
    <w:rsid w:val="0035114D"/>
    <w:rsid w:val="0035283A"/>
    <w:rsid w:val="00367610"/>
    <w:rsid w:val="00370601"/>
    <w:rsid w:val="00371177"/>
    <w:rsid w:val="003A48A0"/>
    <w:rsid w:val="003C2402"/>
    <w:rsid w:val="003C40D7"/>
    <w:rsid w:val="003D4EF7"/>
    <w:rsid w:val="003F23FD"/>
    <w:rsid w:val="003F618B"/>
    <w:rsid w:val="0040469D"/>
    <w:rsid w:val="00413734"/>
    <w:rsid w:val="0042427D"/>
    <w:rsid w:val="0042543C"/>
    <w:rsid w:val="004277CF"/>
    <w:rsid w:val="0043741E"/>
    <w:rsid w:val="00440F47"/>
    <w:rsid w:val="00464746"/>
    <w:rsid w:val="0047350F"/>
    <w:rsid w:val="00483DDC"/>
    <w:rsid w:val="00497366"/>
    <w:rsid w:val="004A636C"/>
    <w:rsid w:val="004C2813"/>
    <w:rsid w:val="004D3520"/>
    <w:rsid w:val="004E2B7C"/>
    <w:rsid w:val="004F6F28"/>
    <w:rsid w:val="004F70D3"/>
    <w:rsid w:val="00511A06"/>
    <w:rsid w:val="005338CA"/>
    <w:rsid w:val="005341B3"/>
    <w:rsid w:val="00536763"/>
    <w:rsid w:val="00536A09"/>
    <w:rsid w:val="00542047"/>
    <w:rsid w:val="005464B6"/>
    <w:rsid w:val="005470B2"/>
    <w:rsid w:val="00564FDA"/>
    <w:rsid w:val="0058281A"/>
    <w:rsid w:val="0058466D"/>
    <w:rsid w:val="005A332E"/>
    <w:rsid w:val="005D3E31"/>
    <w:rsid w:val="005D5245"/>
    <w:rsid w:val="005D748F"/>
    <w:rsid w:val="00602B02"/>
    <w:rsid w:val="006118DC"/>
    <w:rsid w:val="00614DB3"/>
    <w:rsid w:val="00624A73"/>
    <w:rsid w:val="00626A86"/>
    <w:rsid w:val="006326FC"/>
    <w:rsid w:val="00640EC3"/>
    <w:rsid w:val="00646873"/>
    <w:rsid w:val="00650832"/>
    <w:rsid w:val="006639AB"/>
    <w:rsid w:val="0067069E"/>
    <w:rsid w:val="00676035"/>
    <w:rsid w:val="00683072"/>
    <w:rsid w:val="00692184"/>
    <w:rsid w:val="00694ADB"/>
    <w:rsid w:val="006B6029"/>
    <w:rsid w:val="006C260A"/>
    <w:rsid w:val="006C7471"/>
    <w:rsid w:val="006D62C1"/>
    <w:rsid w:val="00723C9F"/>
    <w:rsid w:val="00727951"/>
    <w:rsid w:val="00730423"/>
    <w:rsid w:val="00737F7D"/>
    <w:rsid w:val="00740EBD"/>
    <w:rsid w:val="00742FAA"/>
    <w:rsid w:val="00765F91"/>
    <w:rsid w:val="00767F94"/>
    <w:rsid w:val="007A70E2"/>
    <w:rsid w:val="007A7737"/>
    <w:rsid w:val="007B5829"/>
    <w:rsid w:val="007B77B5"/>
    <w:rsid w:val="007C4EC8"/>
    <w:rsid w:val="007C621F"/>
    <w:rsid w:val="007D073F"/>
    <w:rsid w:val="007D60E9"/>
    <w:rsid w:val="007D68DB"/>
    <w:rsid w:val="007D6B13"/>
    <w:rsid w:val="007E26D0"/>
    <w:rsid w:val="007F0ADE"/>
    <w:rsid w:val="007F38C6"/>
    <w:rsid w:val="00803A03"/>
    <w:rsid w:val="00810EE4"/>
    <w:rsid w:val="008212D7"/>
    <w:rsid w:val="00837B21"/>
    <w:rsid w:val="00837BBB"/>
    <w:rsid w:val="008433DA"/>
    <w:rsid w:val="00846E28"/>
    <w:rsid w:val="0084762D"/>
    <w:rsid w:val="008505FD"/>
    <w:rsid w:val="00883DED"/>
    <w:rsid w:val="008865A9"/>
    <w:rsid w:val="00891B74"/>
    <w:rsid w:val="008A1D89"/>
    <w:rsid w:val="008B40D8"/>
    <w:rsid w:val="008D0873"/>
    <w:rsid w:val="008D35D8"/>
    <w:rsid w:val="008D7C0B"/>
    <w:rsid w:val="008F0CB9"/>
    <w:rsid w:val="008F7BE6"/>
    <w:rsid w:val="009004C3"/>
    <w:rsid w:val="0093576E"/>
    <w:rsid w:val="009408FC"/>
    <w:rsid w:val="00942EF3"/>
    <w:rsid w:val="00952EBD"/>
    <w:rsid w:val="00953513"/>
    <w:rsid w:val="00965F68"/>
    <w:rsid w:val="009858F8"/>
    <w:rsid w:val="009A12DE"/>
    <w:rsid w:val="009C45F0"/>
    <w:rsid w:val="009C7AA0"/>
    <w:rsid w:val="009E0225"/>
    <w:rsid w:val="009E0440"/>
    <w:rsid w:val="009F1A19"/>
    <w:rsid w:val="009F4FC6"/>
    <w:rsid w:val="00A024E6"/>
    <w:rsid w:val="00A06B21"/>
    <w:rsid w:val="00A207AF"/>
    <w:rsid w:val="00A20810"/>
    <w:rsid w:val="00A20A33"/>
    <w:rsid w:val="00A375F1"/>
    <w:rsid w:val="00A45651"/>
    <w:rsid w:val="00A4579D"/>
    <w:rsid w:val="00A50C95"/>
    <w:rsid w:val="00A55A44"/>
    <w:rsid w:val="00A57C5E"/>
    <w:rsid w:val="00A6022E"/>
    <w:rsid w:val="00A60666"/>
    <w:rsid w:val="00A750C9"/>
    <w:rsid w:val="00A75CAB"/>
    <w:rsid w:val="00AA11F9"/>
    <w:rsid w:val="00AB50D2"/>
    <w:rsid w:val="00AE0F6E"/>
    <w:rsid w:val="00AE2A45"/>
    <w:rsid w:val="00AE5BAF"/>
    <w:rsid w:val="00AF45B0"/>
    <w:rsid w:val="00AF62EF"/>
    <w:rsid w:val="00B06C30"/>
    <w:rsid w:val="00B123CE"/>
    <w:rsid w:val="00B234E2"/>
    <w:rsid w:val="00B259F4"/>
    <w:rsid w:val="00B32F3E"/>
    <w:rsid w:val="00B33FBF"/>
    <w:rsid w:val="00B44803"/>
    <w:rsid w:val="00B51D05"/>
    <w:rsid w:val="00B70A0A"/>
    <w:rsid w:val="00B7376F"/>
    <w:rsid w:val="00B76F8A"/>
    <w:rsid w:val="00B81505"/>
    <w:rsid w:val="00B9096B"/>
    <w:rsid w:val="00B95254"/>
    <w:rsid w:val="00BA7C36"/>
    <w:rsid w:val="00BC59D6"/>
    <w:rsid w:val="00BC791A"/>
    <w:rsid w:val="00BD1B11"/>
    <w:rsid w:val="00BD4289"/>
    <w:rsid w:val="00BE147F"/>
    <w:rsid w:val="00BE6EF6"/>
    <w:rsid w:val="00BF2498"/>
    <w:rsid w:val="00BF5969"/>
    <w:rsid w:val="00BF5BCA"/>
    <w:rsid w:val="00C31491"/>
    <w:rsid w:val="00C32D72"/>
    <w:rsid w:val="00C438E0"/>
    <w:rsid w:val="00C57EB8"/>
    <w:rsid w:val="00C64780"/>
    <w:rsid w:val="00C728D8"/>
    <w:rsid w:val="00C7363D"/>
    <w:rsid w:val="00C75E6B"/>
    <w:rsid w:val="00C804DD"/>
    <w:rsid w:val="00C8160F"/>
    <w:rsid w:val="00C83576"/>
    <w:rsid w:val="00C94758"/>
    <w:rsid w:val="00CA1B98"/>
    <w:rsid w:val="00CA470B"/>
    <w:rsid w:val="00CA727F"/>
    <w:rsid w:val="00CB099D"/>
    <w:rsid w:val="00CC007B"/>
    <w:rsid w:val="00CF42B6"/>
    <w:rsid w:val="00CF7FB3"/>
    <w:rsid w:val="00D52F6A"/>
    <w:rsid w:val="00D55B77"/>
    <w:rsid w:val="00D61DE1"/>
    <w:rsid w:val="00D77C0B"/>
    <w:rsid w:val="00D77F89"/>
    <w:rsid w:val="00DA5604"/>
    <w:rsid w:val="00DA6EC3"/>
    <w:rsid w:val="00DB2352"/>
    <w:rsid w:val="00DE22B9"/>
    <w:rsid w:val="00DF5A2B"/>
    <w:rsid w:val="00DF5FD9"/>
    <w:rsid w:val="00E0510E"/>
    <w:rsid w:val="00E13788"/>
    <w:rsid w:val="00E1766F"/>
    <w:rsid w:val="00E255BE"/>
    <w:rsid w:val="00E34220"/>
    <w:rsid w:val="00E61037"/>
    <w:rsid w:val="00E65A01"/>
    <w:rsid w:val="00E76002"/>
    <w:rsid w:val="00E9786B"/>
    <w:rsid w:val="00EA1D45"/>
    <w:rsid w:val="00EA7E9A"/>
    <w:rsid w:val="00EC0D85"/>
    <w:rsid w:val="00EC7471"/>
    <w:rsid w:val="00ED094B"/>
    <w:rsid w:val="00ED4E60"/>
    <w:rsid w:val="00ED5E20"/>
    <w:rsid w:val="00EE0423"/>
    <w:rsid w:val="00EF0C5E"/>
    <w:rsid w:val="00F01771"/>
    <w:rsid w:val="00F2196A"/>
    <w:rsid w:val="00F21FA0"/>
    <w:rsid w:val="00F27D23"/>
    <w:rsid w:val="00F320D0"/>
    <w:rsid w:val="00F335C0"/>
    <w:rsid w:val="00F46F9A"/>
    <w:rsid w:val="00F510C9"/>
    <w:rsid w:val="00F57E63"/>
    <w:rsid w:val="00F608CC"/>
    <w:rsid w:val="00F86B25"/>
    <w:rsid w:val="00F9486E"/>
    <w:rsid w:val="00FC3B93"/>
    <w:rsid w:val="00FC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EC474F-FE59-4D68-97B5-53E3312D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73"/>
    <w:pPr>
      <w:spacing w:after="200" w:line="276" w:lineRule="auto"/>
    </w:pPr>
    <w:rPr>
      <w:sz w:val="22"/>
      <w:szCs w:val="22"/>
      <w:lang w:eastAsia="en-US"/>
    </w:rPr>
  </w:style>
  <w:style w:type="paragraph" w:styleId="1">
    <w:name w:val="heading 1"/>
    <w:basedOn w:val="a"/>
    <w:next w:val="a"/>
    <w:link w:val="10"/>
    <w:qFormat/>
    <w:locked/>
    <w:rsid w:val="00110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110B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110B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11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191297320000000497msonormal">
    <w:name w:val="style_13191297320000000497msonormal"/>
    <w:basedOn w:val="a"/>
    <w:uiPriority w:val="99"/>
    <w:rsid w:val="0058281A"/>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semiHidden/>
    <w:rsid w:val="000104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0104F0"/>
    <w:rPr>
      <w:rFonts w:cs="Times New Roman"/>
    </w:rPr>
  </w:style>
  <w:style w:type="paragraph" w:styleId="a5">
    <w:name w:val="footer"/>
    <w:basedOn w:val="a"/>
    <w:link w:val="a6"/>
    <w:uiPriority w:val="99"/>
    <w:semiHidden/>
    <w:rsid w:val="000104F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0104F0"/>
    <w:rPr>
      <w:rFonts w:cs="Times New Roman"/>
    </w:rPr>
  </w:style>
  <w:style w:type="character" w:styleId="a7">
    <w:name w:val="Hyperlink"/>
    <w:basedOn w:val="a0"/>
    <w:uiPriority w:val="99"/>
    <w:semiHidden/>
    <w:rsid w:val="007F0ADE"/>
    <w:rPr>
      <w:rFonts w:cs="Times New Roman"/>
      <w:color w:val="0000FF"/>
      <w:u w:val="single"/>
    </w:rPr>
  </w:style>
  <w:style w:type="character" w:customStyle="1" w:styleId="apple-converted-space">
    <w:name w:val="apple-converted-space"/>
    <w:basedOn w:val="a0"/>
    <w:uiPriority w:val="99"/>
    <w:rsid w:val="007F0ADE"/>
    <w:rPr>
      <w:rFonts w:cs="Times New Roman"/>
    </w:rPr>
  </w:style>
  <w:style w:type="paragraph" w:styleId="a8">
    <w:name w:val="List Paragraph"/>
    <w:basedOn w:val="a"/>
    <w:uiPriority w:val="34"/>
    <w:qFormat/>
    <w:rsid w:val="00D55B77"/>
    <w:pPr>
      <w:ind w:left="720"/>
      <w:contextualSpacing/>
    </w:pPr>
  </w:style>
  <w:style w:type="paragraph" w:styleId="a9">
    <w:name w:val="Balloon Text"/>
    <w:basedOn w:val="a"/>
    <w:link w:val="aa"/>
    <w:uiPriority w:val="99"/>
    <w:semiHidden/>
    <w:rsid w:val="008F0C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F0CB9"/>
    <w:rPr>
      <w:rFonts w:ascii="Tahoma" w:hAnsi="Tahoma" w:cs="Tahoma"/>
      <w:sz w:val="16"/>
      <w:szCs w:val="16"/>
      <w:lang w:eastAsia="en-US"/>
    </w:rPr>
  </w:style>
  <w:style w:type="character" w:customStyle="1" w:styleId="10">
    <w:name w:val="Заголовок 1 Знак"/>
    <w:basedOn w:val="a0"/>
    <w:link w:val="1"/>
    <w:rsid w:val="00110B0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110B0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110B05"/>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110B05"/>
    <w:rPr>
      <w:rFonts w:asciiTheme="majorHAnsi" w:eastAsiaTheme="majorEastAsia" w:hAnsiTheme="majorHAnsi" w:cstheme="majorBidi"/>
      <w:b/>
      <w:bCs/>
      <w:i/>
      <w:iCs/>
      <w:color w:val="4F81BD" w:themeColor="accent1"/>
      <w:sz w:val="22"/>
      <w:szCs w:val="22"/>
      <w:lang w:eastAsia="en-US"/>
    </w:rPr>
  </w:style>
  <w:style w:type="character" w:styleId="ab">
    <w:name w:val="Emphasis"/>
    <w:basedOn w:val="a0"/>
    <w:qFormat/>
    <w:locked/>
    <w:rsid w:val="00110B05"/>
    <w:rPr>
      <w:i/>
      <w:iCs/>
    </w:rPr>
  </w:style>
  <w:style w:type="paragraph" w:styleId="ac">
    <w:name w:val="caption"/>
    <w:basedOn w:val="a"/>
    <w:next w:val="a"/>
    <w:unhideWhenUsed/>
    <w:qFormat/>
    <w:locked/>
    <w:rsid w:val="00AB50D2"/>
    <w:pPr>
      <w:spacing w:line="240" w:lineRule="auto"/>
    </w:pPr>
    <w:rPr>
      <w:i/>
      <w:iCs/>
      <w:color w:val="1F497D" w:themeColor="text2"/>
      <w:sz w:val="18"/>
      <w:szCs w:val="18"/>
    </w:rPr>
  </w:style>
  <w:style w:type="paragraph" w:customStyle="1" w:styleId="ConsPlusNormal">
    <w:name w:val="ConsPlusNormal"/>
    <w:rsid w:val="00161929"/>
    <w:pPr>
      <w:autoSpaceDE w:val="0"/>
      <w:autoSpaceDN w:val="0"/>
      <w:adjustRightInd w:val="0"/>
    </w:pPr>
    <w:rPr>
      <w:rFonts w:ascii="Arial" w:eastAsiaTheme="minorHAnsi" w:hAnsi="Arial" w:cs="Arial"/>
      <w:lang w:eastAsia="en-US"/>
    </w:rPr>
  </w:style>
  <w:style w:type="character" w:customStyle="1" w:styleId="ad">
    <w:name w:val="Основной текст_"/>
    <w:basedOn w:val="a0"/>
    <w:link w:val="11"/>
    <w:rsid w:val="00161929"/>
    <w:rPr>
      <w:rFonts w:ascii="Times New Roman" w:eastAsia="Times New Roman" w:hAnsi="Times New Roman"/>
      <w:sz w:val="25"/>
      <w:szCs w:val="25"/>
      <w:shd w:val="clear" w:color="auto" w:fill="FFFFFF"/>
    </w:rPr>
  </w:style>
  <w:style w:type="paragraph" w:customStyle="1" w:styleId="11">
    <w:name w:val="Основной текст1"/>
    <w:basedOn w:val="a"/>
    <w:link w:val="ad"/>
    <w:rsid w:val="00161929"/>
    <w:pPr>
      <w:shd w:val="clear" w:color="auto" w:fill="FFFFFF"/>
      <w:spacing w:after="360" w:line="0" w:lineRule="atLeast"/>
    </w:pPr>
    <w:rPr>
      <w:rFonts w:ascii="Times New Roman" w:eastAsia="Times New Roman" w:hAnsi="Times New Roman"/>
      <w:sz w:val="25"/>
      <w:szCs w:val="25"/>
      <w:lang w:eastAsia="ru-RU"/>
    </w:rPr>
  </w:style>
  <w:style w:type="character" w:customStyle="1" w:styleId="Tahoma12pt">
    <w:name w:val="Основной текст + Tahoma;12 pt"/>
    <w:basedOn w:val="ad"/>
    <w:rsid w:val="00161929"/>
    <w:rPr>
      <w:rFonts w:ascii="Tahoma" w:eastAsia="Tahoma" w:hAnsi="Tahoma" w:cs="Tahoma"/>
      <w:b w:val="0"/>
      <w:bCs w:val="0"/>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1198">
      <w:marLeft w:val="0"/>
      <w:marRight w:val="0"/>
      <w:marTop w:val="0"/>
      <w:marBottom w:val="0"/>
      <w:divBdr>
        <w:top w:val="none" w:sz="0" w:space="0" w:color="auto"/>
        <w:left w:val="none" w:sz="0" w:space="0" w:color="auto"/>
        <w:bottom w:val="none" w:sz="0" w:space="0" w:color="auto"/>
        <w:right w:val="none" w:sz="0" w:space="0" w:color="auto"/>
      </w:divBdr>
    </w:div>
    <w:div w:id="278801199">
      <w:marLeft w:val="0"/>
      <w:marRight w:val="0"/>
      <w:marTop w:val="0"/>
      <w:marBottom w:val="0"/>
      <w:divBdr>
        <w:top w:val="none" w:sz="0" w:space="0" w:color="auto"/>
        <w:left w:val="none" w:sz="0" w:space="0" w:color="auto"/>
        <w:bottom w:val="none" w:sz="0" w:space="0" w:color="auto"/>
        <w:right w:val="none" w:sz="0" w:space="0" w:color="auto"/>
      </w:divBdr>
    </w:div>
    <w:div w:id="278801200">
      <w:marLeft w:val="0"/>
      <w:marRight w:val="0"/>
      <w:marTop w:val="0"/>
      <w:marBottom w:val="0"/>
      <w:divBdr>
        <w:top w:val="none" w:sz="0" w:space="0" w:color="auto"/>
        <w:left w:val="none" w:sz="0" w:space="0" w:color="auto"/>
        <w:bottom w:val="none" w:sz="0" w:space="0" w:color="auto"/>
        <w:right w:val="none" w:sz="0" w:space="0" w:color="auto"/>
      </w:divBdr>
    </w:div>
    <w:div w:id="278801201">
      <w:marLeft w:val="0"/>
      <w:marRight w:val="0"/>
      <w:marTop w:val="0"/>
      <w:marBottom w:val="0"/>
      <w:divBdr>
        <w:top w:val="none" w:sz="0" w:space="0" w:color="auto"/>
        <w:left w:val="none" w:sz="0" w:space="0" w:color="auto"/>
        <w:bottom w:val="none" w:sz="0" w:space="0" w:color="auto"/>
        <w:right w:val="none" w:sz="0" w:space="0" w:color="auto"/>
      </w:divBdr>
    </w:div>
    <w:div w:id="278801202">
      <w:marLeft w:val="0"/>
      <w:marRight w:val="0"/>
      <w:marTop w:val="0"/>
      <w:marBottom w:val="0"/>
      <w:divBdr>
        <w:top w:val="none" w:sz="0" w:space="0" w:color="auto"/>
        <w:left w:val="none" w:sz="0" w:space="0" w:color="auto"/>
        <w:bottom w:val="none" w:sz="0" w:space="0" w:color="auto"/>
        <w:right w:val="none" w:sz="0" w:space="0" w:color="auto"/>
      </w:divBdr>
    </w:div>
    <w:div w:id="278801203">
      <w:marLeft w:val="0"/>
      <w:marRight w:val="0"/>
      <w:marTop w:val="0"/>
      <w:marBottom w:val="0"/>
      <w:divBdr>
        <w:top w:val="none" w:sz="0" w:space="0" w:color="auto"/>
        <w:left w:val="none" w:sz="0" w:space="0" w:color="auto"/>
        <w:bottom w:val="none" w:sz="0" w:space="0" w:color="auto"/>
        <w:right w:val="none" w:sz="0" w:space="0" w:color="auto"/>
      </w:divBdr>
    </w:div>
    <w:div w:id="278801204">
      <w:marLeft w:val="0"/>
      <w:marRight w:val="0"/>
      <w:marTop w:val="0"/>
      <w:marBottom w:val="0"/>
      <w:divBdr>
        <w:top w:val="none" w:sz="0" w:space="0" w:color="auto"/>
        <w:left w:val="none" w:sz="0" w:space="0" w:color="auto"/>
        <w:bottom w:val="none" w:sz="0" w:space="0" w:color="auto"/>
        <w:right w:val="none" w:sz="0" w:space="0" w:color="auto"/>
      </w:divBdr>
    </w:div>
    <w:div w:id="612328286">
      <w:bodyDiv w:val="1"/>
      <w:marLeft w:val="0"/>
      <w:marRight w:val="0"/>
      <w:marTop w:val="0"/>
      <w:marBottom w:val="0"/>
      <w:divBdr>
        <w:top w:val="none" w:sz="0" w:space="0" w:color="auto"/>
        <w:left w:val="none" w:sz="0" w:space="0" w:color="auto"/>
        <w:bottom w:val="none" w:sz="0" w:space="0" w:color="auto"/>
        <w:right w:val="none" w:sz="0" w:space="0" w:color="auto"/>
      </w:divBdr>
    </w:div>
    <w:div w:id="16019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46E5EC677C91154E29C1B73BB6FE802EE707BDB42B80D6D1D233F11E6A54BE7FC1E9BC4E1F90ES559J" TargetMode="External"/><Relationship Id="rId13" Type="http://schemas.openxmlformats.org/officeDocument/2006/relationships/hyperlink" Target="consultantplus://offline/ref=8FF4E79E06C45DD449D7B83C6CEF13D98AABDBCE5D19C8B0FC134030TDr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F4E79E06C45DD449D7B83C6CEF13D98AA8D8CF5F1395BAF44A4C32D4TFr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F4E79E06C45DD449D7B83C6CEF13D98AA8D8CF5F1395BAF44A4C32D4TFr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FF4E79E06C45DD449D7B83C6CEF13D98AA8D8CF5F1395BAF44A4C32D4TFrAL" TargetMode="External"/><Relationship Id="rId4" Type="http://schemas.openxmlformats.org/officeDocument/2006/relationships/settings" Target="settings.xml"/><Relationship Id="rId9" Type="http://schemas.openxmlformats.org/officeDocument/2006/relationships/hyperlink" Target="consultantplus://offline/ref=8FF4E79E06C45DD449D7B83C6CEF13D98AA8D8CF5F1395BAF44A4C32D4TFrAL" TargetMode="External"/><Relationship Id="rId14" Type="http://schemas.openxmlformats.org/officeDocument/2006/relationships/hyperlink" Target="consultantplus://offline/ref=8FF4E79E06C45DD449D7B83C6CEF13D98AA8D8CE581695BAF44A4C32D4TFr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87B11-A844-427B-9A85-1CCB776A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1899</Words>
  <Characters>10825</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Исх</vt:lpstr>
      <vt:lpstr>Исх</vt:lpstr>
    </vt:vector>
  </TitlesOfParts>
  <Company>Reanimator Extreme Edition</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G.Dudash</dc:creator>
  <cp:lastModifiedBy>Grigoriev Dmitriy</cp:lastModifiedBy>
  <cp:revision>3</cp:revision>
  <cp:lastPrinted>2015-11-03T09:08:00Z</cp:lastPrinted>
  <dcterms:created xsi:type="dcterms:W3CDTF">2015-12-10T10:00:00Z</dcterms:created>
  <dcterms:modified xsi:type="dcterms:W3CDTF">2015-12-10T10:01:00Z</dcterms:modified>
</cp:coreProperties>
</file>